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390D" w14:textId="77777777" w:rsidR="006F6EAD" w:rsidRPr="006F6EAD" w:rsidRDefault="006F6EAD" w:rsidP="006F6EAD">
      <w:pPr>
        <w:jc w:val="center"/>
        <w:rPr>
          <w:rFonts w:ascii="Bahnschrift SemiCondensed" w:hAnsi="Bahnschrift SemiCondensed"/>
          <w:sz w:val="28"/>
          <w:szCs w:val="28"/>
        </w:rPr>
      </w:pPr>
      <w:r w:rsidRPr="006F6EAD">
        <w:rPr>
          <w:rFonts w:ascii="Bahnschrift SemiCondensed" w:hAnsi="Bahnschrift SemiCondensed"/>
          <w:sz w:val="28"/>
          <w:szCs w:val="28"/>
        </w:rPr>
        <w:t>Прокуратура Российской Федерации Прокуратура Мурманской области Прокуратура Ловозерского района</w:t>
      </w:r>
    </w:p>
    <w:p w14:paraId="327103B4" w14:textId="77777777" w:rsidR="006F6EAD" w:rsidRDefault="006F6EAD"/>
    <w:p w14:paraId="00C36BAB" w14:textId="48B5040B" w:rsidR="006F6EAD" w:rsidRDefault="006F6EAD" w:rsidP="006F6EAD">
      <w:pPr>
        <w:jc w:val="center"/>
      </w:pPr>
      <w:r>
        <w:rPr>
          <w:noProof/>
        </w:rPr>
        <w:drawing>
          <wp:inline distT="0" distB="0" distL="0" distR="0" wp14:anchorId="7663D8D3" wp14:editId="0E2F53F8">
            <wp:extent cx="2276475" cy="2423948"/>
            <wp:effectExtent l="0" t="0" r="0" b="0"/>
            <wp:docPr id="1599018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8327" name="Рисунок 15990183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66" cy="24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0647" w14:textId="77777777" w:rsidR="006F6EAD" w:rsidRPr="006F6EAD" w:rsidRDefault="006F6EAD">
      <w:pPr>
        <w:rPr>
          <w:rFonts w:ascii="Bahnschrift SemiCondensed" w:hAnsi="Bahnschrift SemiCondensed"/>
          <w:sz w:val="28"/>
          <w:szCs w:val="28"/>
        </w:rPr>
      </w:pPr>
    </w:p>
    <w:p w14:paraId="7B96C6FD" w14:textId="51D41123" w:rsidR="00FD3443" w:rsidRPr="00C51F10" w:rsidRDefault="00FD3443" w:rsidP="00C51F10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Bahnschrift SemiCondensed" w:hAnsi="Bahnschrift SemiCondensed"/>
          <w:b w:val="0"/>
          <w:bCs w:val="0"/>
          <w:color w:val="333333"/>
          <w:sz w:val="24"/>
          <w:szCs w:val="24"/>
        </w:rPr>
      </w:pPr>
      <w:r w:rsidRPr="00C51F10">
        <w:rPr>
          <w:rFonts w:ascii="Bahnschrift SemiCondensed" w:hAnsi="Bahnschrift SemiCondensed" w:cstheme="minorBidi"/>
          <w:sz w:val="24"/>
          <w:szCs w:val="24"/>
        </w:rPr>
        <w:t>«</w:t>
      </w:r>
      <w:r w:rsidR="00C51F10" w:rsidRPr="00C51F10">
        <w:rPr>
          <w:rFonts w:ascii="Bahnschrift SemiCondensed" w:hAnsi="Bahnschrift SemiCondensed"/>
          <w:b w:val="0"/>
          <w:bCs w:val="0"/>
          <w:color w:val="333333"/>
          <w:sz w:val="24"/>
          <w:szCs w:val="24"/>
        </w:rPr>
        <w:t>Памятка по профилактике преступлений в сфере информационно-телекоммуникационных технологий</w:t>
      </w:r>
      <w:r w:rsidRPr="00C51F10">
        <w:rPr>
          <w:rFonts w:ascii="Bahnschrift SemiCondensed" w:hAnsi="Bahnschrift SemiCondensed" w:cstheme="minorBidi"/>
          <w:sz w:val="24"/>
          <w:szCs w:val="24"/>
        </w:rPr>
        <w:t>»</w:t>
      </w:r>
    </w:p>
    <w:p w14:paraId="600950D3" w14:textId="77777777" w:rsidR="00DA0237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AFE662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294E8DB8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545A30C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518B333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43F07416" w14:textId="0EF1845E" w:rsidR="003401DF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  <w:proofErr w:type="spellStart"/>
      <w:r>
        <w:rPr>
          <w:rFonts w:ascii="Bahnschrift SemiCondensed" w:hAnsi="Bahnschrift SemiCondensed"/>
          <w:sz w:val="28"/>
          <w:szCs w:val="28"/>
        </w:rPr>
        <w:t>п.г.т</w:t>
      </w:r>
      <w:proofErr w:type="spellEnd"/>
      <w:r>
        <w:rPr>
          <w:rFonts w:ascii="Bahnschrift SemiCondensed" w:hAnsi="Bahnschrift SemiCondensed"/>
          <w:sz w:val="28"/>
          <w:szCs w:val="28"/>
        </w:rPr>
        <w:t>. Ревда, 2023</w:t>
      </w:r>
    </w:p>
    <w:p w14:paraId="790952B6" w14:textId="57E10117" w:rsidR="00C51F10" w:rsidRPr="00C51F10" w:rsidRDefault="00C51F10" w:rsidP="00C51F10">
      <w:pPr>
        <w:spacing w:after="0" w:line="240" w:lineRule="auto"/>
        <w:rPr>
          <w:rFonts w:ascii="Bahnschrift SemiCondensed" w:eastAsia="Times New Roman" w:hAnsi="Bahnschrift SemiCondensed" w:cs="Times New Roman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Прокуратура Ловозерского района</w:t>
      </w: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предупреждает: чтобы не стать жертвой мошенников, необходимо выполнять несложные рекомендации:</w:t>
      </w:r>
    </w:p>
    <w:p w14:paraId="75B71569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убедитесь в достоверности информации, полученной в ходе телефонного разговора и интернет-переписки с неизвестными. Они могут представляться сотрудниками правоохранительных органов, представителями операторов сотовой связи и банковских учреждений, знакомыми и даже вашими родственниками. Обязательно свяжитесь с теми, от чьего имени действуют незнакомцы и убедитесь в правдивости информации. Не бойтесь прервать разговор, просто кладите трубку;</w:t>
      </w:r>
    </w:p>
    <w:p w14:paraId="0BBD62BF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ни при каких обстоятельствах не сообщайте реквизиты своих банковских счетов и карт (номер карты, срок её действия, секретный код на оборотной стороне карты). Сотрудники банка никогда не просят сообщить данные вашей карты или пройти к банкомату;</w:t>
      </w:r>
    </w:p>
    <w:p w14:paraId="7B81E7C4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внимательно читайте смс-сообщения, приходящие от банка. Никогда и никому не сообщайте их содержание. Помните, что только мошенники спрашивают секретные пароли, которые приходят к вам в смс-сообщении от банка;</w:t>
      </w:r>
    </w:p>
    <w:p w14:paraId="41A534C0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ни в коем случае не перечисляйте деньги на счета и номера телефонов, которые сообщили вам незнакомцы;</w:t>
      </w:r>
    </w:p>
    <w:p w14:paraId="79E58EFA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никогда не переводите денежные средства, если об этом вас просит ваш знакомый в социальной сети, возможно мошенники взломали аккаунт, сначала свяжитесь с этим человеком и узнайте, действительно ли он просит у вас деньги;</w:t>
      </w:r>
    </w:p>
    <w:p w14:paraId="76AAF5DE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 сети Интернет (сайты </w:t>
      </w:r>
      <w:proofErr w:type="spellStart"/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Авито</w:t>
      </w:r>
      <w:proofErr w:type="spellEnd"/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, Юла) не переходите по ссылкам на неизвестные сайты;</w:t>
      </w:r>
    </w:p>
    <w:p w14:paraId="17A738F7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не покупайте в интернет-магазинах товар по явно заниженной стоимости, так как это очевидно мошенники;</w:t>
      </w:r>
    </w:p>
    <w:p w14:paraId="05412431" w14:textId="77777777" w:rsidR="00C51F10" w:rsidRPr="00C51F10" w:rsidRDefault="00C51F10" w:rsidP="00C51F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lang w:eastAsia="ru-RU"/>
          <w14:ligatures w14:val="none"/>
        </w:rPr>
        <w:t>не поддавайтесь на рекламные обещания заработка в сети Интернет путём инвестирования в неизвестные виды деятельности, криптовалюту, участие в биржевой торговле под руководством «опытных» наставников. Действуйте обдуманно, не торопливо, помните, что бесплатный сыр только в мышеловке.</w:t>
      </w:r>
    </w:p>
    <w:p w14:paraId="5B704285" w14:textId="2F1611B7" w:rsidR="00DA0237" w:rsidRPr="00C51F10" w:rsidRDefault="00C51F10" w:rsidP="00C51F10">
      <w:pPr>
        <w:spacing w:after="0" w:line="240" w:lineRule="auto"/>
        <w:jc w:val="both"/>
        <w:rPr>
          <w:rFonts w:ascii="Bahnschrift SemiCondensed" w:hAnsi="Bahnschrift SemiCondensed" w:cs="Times New Roman"/>
          <w:b/>
          <w:sz w:val="28"/>
          <w:szCs w:val="28"/>
        </w:rPr>
      </w:pPr>
      <w:r w:rsidRPr="00C51F10">
        <w:rPr>
          <w:rFonts w:ascii="Bahnschrift SemiCondensed" w:eastAsia="Times New Roman" w:hAnsi="Bahnschrift SemiCondensed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Будьте бдительны и не поддавайтесь на уловки мошенников. Способы и методы совершения краж и мошенничеств постоянно меняются. В случае малейших подозрений на обман незамедлительно сообщайте об этом в правоохранительные органы по телефону «02» или «112».</w:t>
      </w:r>
    </w:p>
    <w:sectPr w:rsidR="00DA0237" w:rsidRPr="00C51F10" w:rsidSect="00FD3443">
      <w:pgSz w:w="16838" w:h="11906" w:orient="landscape"/>
      <w:pgMar w:top="568" w:right="1134" w:bottom="850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9E586" w14:textId="77777777" w:rsidR="00E9693E" w:rsidRDefault="00E9693E" w:rsidP="00875188">
      <w:pPr>
        <w:spacing w:after="0" w:line="240" w:lineRule="auto"/>
      </w:pPr>
      <w:r>
        <w:separator/>
      </w:r>
    </w:p>
  </w:endnote>
  <w:endnote w:type="continuationSeparator" w:id="0">
    <w:p w14:paraId="43A1DAB7" w14:textId="77777777" w:rsidR="00E9693E" w:rsidRDefault="00E9693E" w:rsidP="00875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ED80A" w14:textId="77777777" w:rsidR="00E9693E" w:rsidRDefault="00E9693E" w:rsidP="00875188">
      <w:pPr>
        <w:spacing w:after="0" w:line="240" w:lineRule="auto"/>
      </w:pPr>
      <w:r>
        <w:separator/>
      </w:r>
    </w:p>
  </w:footnote>
  <w:footnote w:type="continuationSeparator" w:id="0">
    <w:p w14:paraId="40E36FB0" w14:textId="77777777" w:rsidR="00E9693E" w:rsidRDefault="00E9693E" w:rsidP="00875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77287"/>
    <w:multiLevelType w:val="multilevel"/>
    <w:tmpl w:val="07CA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156D95"/>
    <w:multiLevelType w:val="hybridMultilevel"/>
    <w:tmpl w:val="8BDC1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9044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330256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87"/>
    <w:rsid w:val="00015A52"/>
    <w:rsid w:val="00176413"/>
    <w:rsid w:val="002F0641"/>
    <w:rsid w:val="003401DF"/>
    <w:rsid w:val="005768C3"/>
    <w:rsid w:val="00667687"/>
    <w:rsid w:val="006F6EAD"/>
    <w:rsid w:val="00875188"/>
    <w:rsid w:val="009E34AB"/>
    <w:rsid w:val="00C51F10"/>
    <w:rsid w:val="00DA0237"/>
    <w:rsid w:val="00E9693E"/>
    <w:rsid w:val="00F36EE9"/>
    <w:rsid w:val="00FD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283B1"/>
  <w15:chartTrackingRefBased/>
  <w15:docId w15:val="{4F591654-6305-47B9-ABCB-DFC04DEA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1F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5188"/>
  </w:style>
  <w:style w:type="paragraph" w:styleId="a5">
    <w:name w:val="footer"/>
    <w:basedOn w:val="a"/>
    <w:link w:val="a6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5188"/>
  </w:style>
  <w:style w:type="paragraph" w:styleId="a7">
    <w:name w:val="Normal (Web)"/>
    <w:basedOn w:val="a"/>
    <w:uiPriority w:val="99"/>
    <w:semiHidden/>
    <w:unhideWhenUsed/>
    <w:rsid w:val="009E3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8">
    <w:name w:val="List Paragraph"/>
    <w:basedOn w:val="a"/>
    <w:uiPriority w:val="34"/>
    <w:qFormat/>
    <w:rsid w:val="00FD3443"/>
    <w:pPr>
      <w:spacing w:after="200" w:line="288" w:lineRule="auto"/>
      <w:ind w:left="720"/>
      <w:contextualSpacing/>
    </w:pPr>
    <w:rPr>
      <w:rFonts w:eastAsiaTheme="minorEastAsia"/>
      <w:i/>
      <w:iCs/>
      <w:kern w:val="0"/>
      <w:sz w:val="20"/>
      <w:szCs w:val="20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C51F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Tawad</dc:creator>
  <cp:keywords/>
  <dc:description/>
  <cp:lastModifiedBy>Tawad</cp:lastModifiedBy>
  <cp:revision>2</cp:revision>
  <dcterms:created xsi:type="dcterms:W3CDTF">2023-05-22T04:21:00Z</dcterms:created>
  <dcterms:modified xsi:type="dcterms:W3CDTF">2023-05-22T04:21:00Z</dcterms:modified>
</cp:coreProperties>
</file>