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92" w:rsidRP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УТВЕРЖДЕН</w:t>
      </w:r>
    </w:p>
    <w:p w:rsidR="008D0892" w:rsidRP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протоколом конференции граждан</w:t>
      </w:r>
    </w:p>
    <w:p w:rsidR="008D0892" w:rsidRP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 xml:space="preserve">(подъезда многоквартирного жилого дома, </w:t>
      </w:r>
      <w:proofErr w:type="gramEnd"/>
    </w:p>
    <w:p w:rsidR="008D0892" w:rsidRP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многоквартирного жилого</w:t>
      </w:r>
    </w:p>
    <w:p w:rsid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дома, группы домов, улицы, микрорайона, </w:t>
      </w:r>
    </w:p>
    <w:p w:rsidR="008D0892" w:rsidRP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квартала и др. территории)</w:t>
      </w:r>
    </w:p>
    <w:p w:rsidR="008D0892" w:rsidRPr="002B08E7" w:rsidRDefault="008D0892" w:rsidP="002B08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от «____»</w:t>
      </w:r>
      <w:r w:rsidR="002B08E7" w:rsidRP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_________ 20</w:t>
      </w:r>
      <w:r w:rsidR="002B08E7">
        <w:rPr>
          <w:rFonts w:ascii="Times New Roman" w:hAnsi="Times New Roman" w:cs="Times New Roman"/>
          <w:sz w:val="28"/>
          <w:szCs w:val="28"/>
        </w:rPr>
        <w:t>__г.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Pr="002B08E7" w:rsidRDefault="002B08E7" w:rsidP="002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УСТАВ</w:t>
      </w:r>
    </w:p>
    <w:p w:rsidR="002B08E7" w:rsidRPr="002B08E7" w:rsidRDefault="002B08E7" w:rsidP="002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B08E7" w:rsidRPr="002B08E7" w:rsidRDefault="002B08E7" w:rsidP="002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(организационно-правовая форма некоммерческой организации)</w:t>
      </w:r>
    </w:p>
    <w:p w:rsidR="002B08E7" w:rsidRPr="002B08E7" w:rsidRDefault="002B08E7" w:rsidP="002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08E7" w:rsidRDefault="002B08E7" w:rsidP="002B08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 _________________________________________________________ _________» (подъезда многоквартирного жилого дома, многоквартирного жилого дома, группы домов, улицы, микрорайона, квартала и др. территории)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E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«Территориальное общественное самоуправление ______________________________________________________________» (подъезда многоквартирного жилого дома, многоквартирного жилого дома, группы домов, улицы, микрорайона, квартала и др. территории) (далее именуется – ТОС) создается и действует в соответствии с Конституцией Российской Федерации, федеральными законами «О некоммерческих организациях»,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власти, решением Совета МО «О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территориальном общественном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 органов местного самоуправления МО и настоящим Уставом. 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1.2. ТОС является не имеющей членства некоммерческой организацией в организационно-правовой форме ________________________________ ______________________________________________, учрежденной гражданами Российской Федерации, постоянно или преимущественно проживающими в __________ по адресу (адресам): ______________________ _____________________________________________________________.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МО,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ТОС является юридическим лицом с момента его государственной регистрации, имеет в собственности и в пользовании обособленное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имущество и отвечает по своим обязательствам этим имуществом, может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от своего имени приобретать и осуществлять имущественные и личные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неимущественные права, нести обязанности, быть истцом и ответчиком в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судах Российской Федерации в пределах, установленных действующим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законодательством.</w:t>
      </w:r>
      <w:proofErr w:type="gramEnd"/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1.5. ТОС участвует в отношениях, регулируемых гражданским законодательством, на равных началах с иными участниками этих отношений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(гражданами и юридическими лицами).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1.6. ТОС имеет печать, штамп и иную атрибутику со своим наименованием, расчетный и другие счета в банках, самостоятельный баланс.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1.7. Местонахождение ТОС: ___________________________________.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1.8. Границы территории, на которой осуществляется ТОС, установлены решением Совета МО № _____ от _____________ 200__ г.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1.9. Территориальное общественное самоуправление осуществляется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непосредственно населением на конференциях граждан и через создаваемые ими органы территориального общественного самоуправления (далее – ОТОС).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1.10. Выборными органами (лицами) ТОС являются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_____________________________________________________________,</w:t>
      </w:r>
      <w:proofErr w:type="gramEnd"/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(уличный, домовой и т.д. комитет, старший по подъезду (дому, улице)</w:t>
      </w:r>
      <w:r w:rsidR="009C7A39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ревизионная комиссия территориального общественного самоуправления).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E7">
        <w:rPr>
          <w:rFonts w:ascii="Times New Roman" w:hAnsi="Times New Roman" w:cs="Times New Roman"/>
          <w:b/>
          <w:sz w:val="28"/>
          <w:szCs w:val="28"/>
        </w:rPr>
        <w:t>2. Учредители ТОС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Учредителями ТОС являются граждане Российской Федерации, достигшие шестнадцатилетнего возраста, постоянно либо преимущественно проживающие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МО в домах, расположенных по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адресам: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принявшие непосредственное участие в конференции граждан (далее</w:t>
      </w:r>
      <w:r w:rsidR="009C7A39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именуются – учредители). 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E7">
        <w:rPr>
          <w:rFonts w:ascii="Times New Roman" w:hAnsi="Times New Roman" w:cs="Times New Roman"/>
          <w:b/>
          <w:sz w:val="28"/>
          <w:szCs w:val="28"/>
        </w:rPr>
        <w:t>3. Основные цели деятельности ТОС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ТОС ставит целью самостоятельное и под свою ответственность осуществление собственной инициативы по вопросам местного значения на</w:t>
      </w:r>
      <w:r w:rsidR="009C7A39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территории своей деятельности и взаимодействие с органами местного</w:t>
      </w:r>
      <w:r w:rsidR="009C7A39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самоуправления МО в решении вопросов, непосредственно касающихся</w:t>
      </w:r>
      <w:r w:rsidR="009C7A39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жителей территории, на которой осуществляется территориальное общественное самоуправление.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E7">
        <w:rPr>
          <w:rFonts w:ascii="Times New Roman" w:hAnsi="Times New Roman" w:cs="Times New Roman"/>
          <w:b/>
          <w:sz w:val="28"/>
          <w:szCs w:val="28"/>
        </w:rPr>
        <w:t>4. Основные задачи ТОС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4.2. Отстаивание и представление законных интересов жителей, проживающих на территории ТОС, выход с предложениями в различные инстанции по вопросам,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важное общественное значение для жителей данной территории.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4.3. Привлечение жителей к решению вопросов по улучшению благоустройства и содержания придомовых территорий и территорий ТОС.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и других социально незащищенных слоях населения.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4.5. Организация общественной работы по укреплению правопорядка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на территории, физкультурно-оздоровительной и воспитательной работы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среди населения, координация усилий в этом направлении коллективов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предприятий, учреждений, организаций.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4.6. Участие в комиссиях по приемке выполненных работ по благоустройству и озеленению территорий, ремонту и реконструкции жилищного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фонда, объектов социальной инфраструктуры и жилищно-коммунального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хозяйства.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4.7. Обеспечение выполнения добровольно взятых на себя задач по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благоустройству территории, содержанию и ремонту жилищного фонда,</w:t>
      </w:r>
      <w:r w:rsidR="002B08E7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спортивных площадок, клубов.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4.9. Взаимодействие с органами внутренних дел по обеспечению правопорядка по месту жительства, привлекая к этой работе население.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4.10. Рассмотрение в пределах своих полномочий заявлений, предложений граждан, организация приема населения.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4.11.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8E7">
        <w:rPr>
          <w:rFonts w:ascii="Times New Roman" w:hAnsi="Times New Roman" w:cs="Times New Roman"/>
          <w:b/>
          <w:sz w:val="28"/>
          <w:szCs w:val="28"/>
        </w:rPr>
        <w:t>5. Основные права ТОС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5.1. ТОС осуществляет свою деятельность в соответствии с действующим законодательством на территории проживания граждан, выступивших учредителями территориального общественного самоуправления.</w:t>
      </w:r>
    </w:p>
    <w:p w:rsid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вносить в органы местного самоуправления МО проекты муниципальных правовых актов, подлежащих обязательному рассмотрению в установленном порядке;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привлекать на добровольной основе население к участию в работе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обеспечению сохранности жилищного фонда;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организовывать общественные работы по благоустройству и озеленению территории;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создавать специальные фонды за счет средств, выделенных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местного самоуправления, полученных от оказания услуг населению,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также добровольных взносов граждан, предприятий и других поступлений;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содействовать правоохранительным органам в поддержании общественного порядка;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участвовать в работе по воспитанию граждан в духе соблюдения законов, бережного отношения ко всем формам собственности;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 xml:space="preserve">участвовать в организации досуга населения, проведении </w:t>
      </w:r>
      <w:proofErr w:type="spellStart"/>
      <w:r w:rsidR="008D0892" w:rsidRPr="002B08E7">
        <w:rPr>
          <w:rFonts w:ascii="Times New Roman" w:hAnsi="Times New Roman" w:cs="Times New Roman"/>
          <w:sz w:val="28"/>
          <w:szCs w:val="28"/>
        </w:rPr>
        <w:t>культурномассовых</w:t>
      </w:r>
      <w:proofErr w:type="spellEnd"/>
      <w:r w:rsidR="008D0892" w:rsidRPr="002B08E7">
        <w:rPr>
          <w:rFonts w:ascii="Times New Roman" w:hAnsi="Times New Roman" w:cs="Times New Roman"/>
          <w:sz w:val="28"/>
          <w:szCs w:val="28"/>
        </w:rPr>
        <w:t>, спортивных, лечебно-оздоровительных и других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развитии народного творчества;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 xml:space="preserve">осуществлять общественный </w:t>
      </w:r>
      <w:proofErr w:type="gramStart"/>
      <w:r w:rsidR="008D0892" w:rsidRPr="002B08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0892" w:rsidRPr="002B08E7">
        <w:rPr>
          <w:rFonts w:ascii="Times New Roman" w:hAnsi="Times New Roman" w:cs="Times New Roman"/>
          <w:sz w:val="28"/>
          <w:szCs w:val="28"/>
        </w:rPr>
        <w:t xml:space="preserve"> санитарным 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территории;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способствовать организации работы с детьми и подростками;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проводить работу, направленную на социальную защиту населения;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определять в соответствии с настоящим Уставом свои штаты и порядок оплаты труда работников;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 xml:space="preserve">свободно распространять информацию о </w:t>
      </w:r>
      <w:proofErr w:type="gramStart"/>
      <w:r w:rsidR="008D0892" w:rsidRPr="002B08E7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8D0892" w:rsidRPr="002B08E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осуществлять исполнение государственного и (или)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заказа в установленном порядке;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осуществлять функции заказчика, заказчика – застройщика по строительным и ремонтным работам, производимым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МО, собственных средств на объектах ТОС и иных объектах на территории ТОС;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готовить предложения по социально-экономическому развитию территории ТОС для предоставления их собранию граждан, в Совет МО, Администрацию МО;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учреждать средства массовой информации и осуществлять издательскую деятельность;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осуществлять взаимодействие с органами внутренних дел, жилищно</w:t>
      </w:r>
      <w:r w:rsidR="009C7A39">
        <w:rPr>
          <w:rFonts w:ascii="Times New Roman" w:hAnsi="Times New Roman" w:cs="Times New Roman"/>
          <w:sz w:val="28"/>
          <w:szCs w:val="28"/>
        </w:rPr>
        <w:t>-</w:t>
      </w:r>
      <w:r w:rsidR="008D0892" w:rsidRPr="002B08E7">
        <w:rPr>
          <w:rFonts w:ascii="Times New Roman" w:hAnsi="Times New Roman" w:cs="Times New Roman"/>
          <w:sz w:val="28"/>
          <w:szCs w:val="28"/>
        </w:rPr>
        <w:t>эксплуатационными организациями, общественными и религиозными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объединениями; </w:t>
      </w:r>
    </w:p>
    <w:p w:rsidR="008D0892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осуществлять в установленном порядке иные инициативы в вопросах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местного значения;</w:t>
      </w:r>
    </w:p>
    <w:p w:rsidR="008D0892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вносить предложения в органы и должностным лицам местного самоуправления МО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затрагивает интересы граждан, проживающих на территории ТОС, а также по вопросам создания на территории ТОС условий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населения услугами торговли, общественного питания и бытового обслуживания.</w:t>
      </w:r>
      <w:proofErr w:type="gramEnd"/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5.3. ТОС обладает и иными правами в соответствии с федеральным законодательством о некоммерческих организациях.</w:t>
      </w:r>
    </w:p>
    <w:p w:rsidR="002B08E7" w:rsidRPr="002B08E7" w:rsidRDefault="002B08E7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5D256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564">
        <w:rPr>
          <w:rFonts w:ascii="Times New Roman" w:hAnsi="Times New Roman" w:cs="Times New Roman"/>
          <w:b/>
          <w:sz w:val="28"/>
          <w:szCs w:val="28"/>
        </w:rPr>
        <w:t>6. Основные обязанности ТОС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5D2564" w:rsidRPr="002B08E7" w:rsidRDefault="005D256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6.2. Отчитываться в порядке, установленном настоящим Уставом, перед населением о проделанной работе.</w:t>
      </w:r>
    </w:p>
    <w:p w:rsidR="005D2564" w:rsidRPr="002B08E7" w:rsidRDefault="005D256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54">
        <w:rPr>
          <w:rFonts w:ascii="Times New Roman" w:hAnsi="Times New Roman" w:cs="Times New Roman"/>
          <w:b/>
          <w:sz w:val="28"/>
          <w:szCs w:val="28"/>
        </w:rPr>
        <w:t>7. Структура ТОС и порядок формирования органов ТОС</w:t>
      </w: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54">
        <w:rPr>
          <w:rFonts w:ascii="Times New Roman" w:hAnsi="Times New Roman" w:cs="Times New Roman"/>
          <w:sz w:val="28"/>
          <w:szCs w:val="28"/>
        </w:rPr>
        <w:t>7.1. Конференция граждан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ОТОС формируется на основе проведения собраний по избранию делегатов на учредительную конференцию по инициативе граждан, проживающих на территории ТОС, обладающих правом на участие в осуществлении территориального общественного самоуправления.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Высшим органом ТОС является конференция граждан, обладающих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правом на участие в территориальном общественном самоуправлении на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территории ТОС.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В работе конференций имеют право принимать участие граждане Российской Федерации, достигшие шестнадцатилетнего возраста, постоянно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либо преимущественно проживающие на территории ТОС.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Граждане Российской Федерации, не проживающие на территории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ТОС, но имеющие на этой территории недвижимое имущество, принадлежащее им на праве собственности, и уплачивающие налоги в местный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бюджет, могут участвовать в работе конференций с правом совещательного голоса.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Норма представительства на конференции – 1 делегат от 5 граждан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для многоквартирных жилых домов, 1 делегат от 3 граждан для частного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жилого сектора. Выдвижение делегатов на конференцию проводится на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собраниях граждан в соответствии с нормой представительства, установленной настоящим пунктом, и оформляется протоколом.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Конференция граждан считается правомочной, если в ней приняли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участие не менее двух третей делегатов, избранных на собраниях граждан и представляющих не менее половины жителей данной территории,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обладающих правом голоса.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Полномочия делегатов, избранных на конференции граждан, действуют в течение срока полномочий ОТОС.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Инициаторами проведения конференции граждан по вопросам осуществления территориального общественного самоуправления могут быть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ОТОС, а также группа граждан, достигших 16-летнего возраста и проживающих на территории ТОС, которая составляет более чем ___ процентов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от численности указанных граждан, депутат Совета МО, Совет МО, Глава МО.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Инициаторы проведения конференции граждан определяют дату, время и место ее проведения путем вручения им, а также направления в адрес Администрации МО и Совета МО письменных уведомлений в срок,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не позднее, чем за 15 дней до дня проведения конференции.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Конференция граждан по вопросам осуществления ТОС должна проводиться не реже 1 раза в год.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Решение конференции граждан считается принятым, если за него проголосовало более половины присутствующих или передавших заполненные бланки решений для голосования делегатов конференции.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Решения конференций граждан оформляются протоколами.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Решения конференций граждан, принимаемые ими в пределах своей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компетенции, не могут противоречить действующему федеральному и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областному законодательству, Уставу и иным нормативным правовым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актам органов местного самоуправления МО.</w:t>
      </w:r>
    </w:p>
    <w:p w:rsidR="001C1D51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1C1D51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D51">
        <w:rPr>
          <w:rFonts w:ascii="Times New Roman" w:hAnsi="Times New Roman" w:cs="Times New Roman"/>
          <w:b/>
          <w:sz w:val="28"/>
          <w:szCs w:val="28"/>
        </w:rPr>
        <w:t>7.2. Орган территориального общественного самоуправления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Число членов ОТОС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определяется на конференции граждан и составляет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____ членов.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Работу ОТОС возглавляет председатель ОТОС, избираемый на конференции граждан либо на заседании ОТОС 2/3 голосов его членов в соответствии с настоящим Уставом.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Во исполнение возложенных на ОТОС задач председатель ОТОС: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представляет без доверенности территориальное общественное самоуправление в отношениях с органами государственной власти, органами местного самоуправления, судебными органами, организациями и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гражданами;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организует деятельность ОТОС;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– организует подготовку конференций граждан, осуществляет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реализацией принятых на них решений;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созывает и ведет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заседания ОТОС;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информирует Администрацию МО, Совет МО о деятельности ТОС,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о положении дел на подведомственной территории; 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обеспечивает организацию выборов членов ОТОС взамен выбывших;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выдает доверенности, подписывает решения, протоколы заседаний,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финансовые и прочие документы ОТОС;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решает иные вопросы, порученные ему конференцией граждан, Администрацией МО в установленном порядке.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Члены ОТОС могут исполнять свои полномочия на постоянной (непостоянной) основе.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Полномочия председателя и членов ОТОС прекращаются в случаях:</w:t>
      </w:r>
    </w:p>
    <w:p w:rsidR="008D0892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личного заявления о прекращении полномочий;</w:t>
      </w:r>
    </w:p>
    <w:p w:rsidR="008D0892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выбытия на постоянное место жительства за пределы соответствующей территории;</w:t>
      </w:r>
    </w:p>
    <w:p w:rsidR="008D0892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смерти;</w:t>
      </w:r>
    </w:p>
    <w:p w:rsidR="008D0892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решения конференции граждан;</w:t>
      </w:r>
    </w:p>
    <w:p w:rsidR="008D0892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вступления в силу приговора суда в отношении члена ОТОС;</w:t>
      </w:r>
    </w:p>
    <w:p w:rsidR="008D0892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по основаниям, предусмотренным законодательством Российской Федерации о труде (если полномочия осуществляются на постоянной основе).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В течение одного месяца со дня прекращения полномочий производятся выборы новых членов, председателя ОТОС.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Срок полномочий ОТОС составляет 2 года.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ОТОС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подотчетен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конференции граждан и действует в соответствии с</w:t>
      </w:r>
      <w:r w:rsidR="001C1D51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их решениями, оформленными в установленном порядке протоколами.</w:t>
      </w:r>
    </w:p>
    <w:p w:rsidR="001C1D51" w:rsidRPr="002B08E7" w:rsidRDefault="001C1D51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1C1D51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D51">
        <w:rPr>
          <w:rFonts w:ascii="Times New Roman" w:hAnsi="Times New Roman" w:cs="Times New Roman"/>
          <w:b/>
          <w:sz w:val="28"/>
          <w:szCs w:val="28"/>
        </w:rPr>
        <w:t>8. Организация деятельности ОТОС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8.1. Заседания ОТОС созываются по мере необходимости, но не реже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одного раза в месяц. Заседания считаются правомочными в случае присутствия на них не менее половины от общего числа членов ОТОС. Решения ОТОС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от числа присутствующих на заседании членов ОТОС и оформляются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Каждый член ОТОС имеет один голос.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8.2. Работа ОТОС организуется в соответствии с регламентом, разрабатываемым и утверждаемым этим органом.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54">
        <w:rPr>
          <w:rFonts w:ascii="Times New Roman" w:hAnsi="Times New Roman" w:cs="Times New Roman"/>
          <w:b/>
          <w:sz w:val="28"/>
          <w:szCs w:val="28"/>
        </w:rPr>
        <w:t>9. Полномочия ОТОС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9.1. К полномочиям ОТОС относятся: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представление интересов населения, проживающего на соответствующей территории;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обеспечение исполнения решений, принятых на конференциях граждан;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содержанию и благоустройству территории, иной хозяйственной деятельности, направленной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на удовлетворение социально-бытовых потребностей граждан, проживающих на соответствующей территории, как за счет средств указанных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граждан, так и с использованием средств бюджета МО на основании договора между органами территориального общественного самоуправления и органами местного самоуправления МО;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внесение в органы местного самоуправления МО и должностным лицам местного самоуправления МО проектов муниципальных правовых актов, подлежащих обязательному рассмотрению органами и должностными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лицами, к компетенции которых отнесено принятие указанных актов.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0892" w:rsidRPr="002B08E7">
        <w:rPr>
          <w:rFonts w:ascii="Times New Roman" w:hAnsi="Times New Roman" w:cs="Times New Roman"/>
          <w:sz w:val="28"/>
          <w:szCs w:val="28"/>
        </w:rPr>
        <w:t>К исключительным полномочиям конференций граждан, осуществляющих территориальное общественное самоуправление, относятся: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реорганизация и ликвидация органов территориального общественного самоуправления;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установление структуры органов территориального общественного самоуправления;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принятие устава территориального общественного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внесение в него изменений;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избрание органов территориального общественного самоуправления;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общественного самоуправления;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утверждение сметы доходов и расходов территориального общественного самоуправления и отчет</w:t>
      </w:r>
      <w:proofErr w:type="gramStart"/>
      <w:r w:rsidR="008D0892" w:rsidRPr="002B08E7">
        <w:rPr>
          <w:rFonts w:ascii="Times New Roman" w:hAnsi="Times New Roman" w:cs="Times New Roman"/>
          <w:sz w:val="28"/>
          <w:szCs w:val="28"/>
        </w:rPr>
        <w:t>а о ее</w:t>
      </w:r>
      <w:proofErr w:type="gramEnd"/>
      <w:r w:rsidR="008D0892" w:rsidRPr="002B08E7">
        <w:rPr>
          <w:rFonts w:ascii="Times New Roman" w:hAnsi="Times New Roman" w:cs="Times New Roman"/>
          <w:sz w:val="28"/>
          <w:szCs w:val="28"/>
        </w:rPr>
        <w:t xml:space="preserve"> исполнении;</w:t>
      </w:r>
    </w:p>
    <w:p w:rsidR="008D0892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рассмотрение и утверждение отчетов о деятельности органов территориального общественного самоуправления.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C54">
        <w:rPr>
          <w:rFonts w:ascii="Times New Roman" w:hAnsi="Times New Roman" w:cs="Times New Roman"/>
          <w:sz w:val="28"/>
          <w:szCs w:val="28"/>
        </w:rPr>
        <w:t>9.2. ОТОС в пределах своей компетенции содействует: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правоохранительным органам – в поддержании общественного порядка;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жителям – в выполнении правил эксплуатации жилищного фонда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решении жилищных проблем путем подготовки ходатайств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892" w:rsidRPr="002B08E7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органам санитарно-эпидемиологического, пожарного контроля и безопасности – в осуществлении деятельности на территории ТОС;</w:t>
      </w:r>
    </w:p>
    <w:p w:rsidR="008D0892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органам местного самоуправления – в проведении культурных, спортивных и иных мероприятий.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54">
        <w:rPr>
          <w:rFonts w:ascii="Times New Roman" w:hAnsi="Times New Roman" w:cs="Times New Roman"/>
          <w:b/>
          <w:sz w:val="28"/>
          <w:szCs w:val="28"/>
        </w:rPr>
        <w:t>10. Ревизионная комиссия ТОС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10.1. Члены ревизионной комиссии избираются на конференции граждан простым большинством голосов от принявших участие в ней участие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делегатов в количестве _____ человек открытым (тайным) голосованием.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10.2. Члены ревизионной комиссии не могут входить в состав ОТОС.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10.3. Члены ревизионной комиссии имеют право участвовать в заседаниях ОТОС с правом совещательного голоса.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10.4. Председатель ревизионной комиссии избирается на ее первом заседании простым большинством голосов от списочного состава комиссии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открытым (тайным) голосованием. 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10.5. Ревизионная комиссия имеет право простым большинством голосов переизбрать своего председателя.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10.6. Ревизионная комиссия подотчетна только конференции граждан.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10.7. Ревизионная комиссия осуществляет ежегодные проверки финансово-хозяйственной деятельности ОТОС, а также внеплановые проверки по решению конференции граждан, по своей инициативе, а также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по решению членов ОТОС, принятому на заседании ОТОС, либо по инициативе органов местного самоуправления МО.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10.8. Для проверки финансовой деятельности ТОС ревизионной комиссией могут привлекаться аудиторские организации за счет средств ТОС.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54">
        <w:rPr>
          <w:rFonts w:ascii="Times New Roman" w:hAnsi="Times New Roman" w:cs="Times New Roman"/>
          <w:b/>
          <w:sz w:val="28"/>
          <w:szCs w:val="28"/>
        </w:rPr>
        <w:t>11. Экономическая основа ТОС. Порядок приобретения, пользования и распоряжения имуществом и финансовыми средствами ТОС</w:t>
      </w:r>
      <w:r w:rsidR="00241C54" w:rsidRPr="00241C54">
        <w:rPr>
          <w:rFonts w:ascii="Times New Roman" w:hAnsi="Times New Roman" w:cs="Times New Roman"/>
          <w:b/>
          <w:sz w:val="28"/>
          <w:szCs w:val="28"/>
        </w:rPr>
        <w:t>.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11.1. ТОС осуществляет свою деятельность за счет собственных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средств и имущества, приобретенного для целей его деятельности на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установленных законом основаниях, а также средств бюджета МО на основании договора между ТОС и органами местного самоуправления МО.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11.2. Собственные средства и имущество формируются на основе: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добровольных взносов населения;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– доходов от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хозяйственной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деятельности, направленных на осуществление целей, задач и обязанностей ТОС;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пожертвований физических и юридических лиц;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гражданско-правовых сделок;</w:t>
      </w: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– заемных средств;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не запрещенных законом поступлений.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11.3. ОТОС определяет штаты и порядок оплаты труда работников в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пределах сметы, утвержденной конференцией граждан.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11.4. ТОС вправе создавать хозяйственные товарищества, общества и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иные хозяйственные организации, а также приобретать имущество, предназначенное для ведения предпринимательской деятельности, хозяйственной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деятельности, иной деятельности в соответствии с настоящим Уставом.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11.5. ТОС вправе иметь в собственности или ином праве земельные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участки, здания, сооружения, инвентарь, а также иное имущество, необходимое для материального обеспечения его уставной деятельности.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11.6. Взносы населения ТОС и пожертвования физических и юридических лиц могут быть внесены в денежной и натуральной форме – в виде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оборудования, помещений, имущества, в виде ноу-хау и иной интеллектуальной собственности, а также прав пользования ими. В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производится денежная оценка взноса в установленном порядке.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11.7. ТОС ведет бухгалтерский учет, представляет бухгалтерскую и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статистическую отчетность в порядке, установленном действующим законодательством. 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11.8. Средства, находящиеся в распоряжении ТОС, используются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только для выполнения уставных задач.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11.9. Средства ТОС расходуются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>: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proofErr w:type="gramStart"/>
      <w:r w:rsidR="008D0892" w:rsidRPr="002B08E7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="008D0892" w:rsidRPr="002B08E7">
        <w:rPr>
          <w:rFonts w:ascii="Times New Roman" w:hAnsi="Times New Roman" w:cs="Times New Roman"/>
          <w:sz w:val="28"/>
          <w:szCs w:val="28"/>
        </w:rPr>
        <w:t xml:space="preserve"> развития территории;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социальную помощь нуждающимся членам ТОС;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участие в благотворительных программах;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приобретение для нужд ТОС материалов, инвентаря;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аренду помещений, расположенных на территории ТОС и используемых ОТОС для выполнения уставных задач;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финансирование деятельности ТОС по выполнению уставных задач;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иные нужды, связанные с выполнением уставных задач.</w:t>
      </w:r>
    </w:p>
    <w:p w:rsidR="00241C54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41C54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C54">
        <w:rPr>
          <w:rFonts w:ascii="Times New Roman" w:hAnsi="Times New Roman" w:cs="Times New Roman"/>
          <w:b/>
          <w:sz w:val="28"/>
          <w:szCs w:val="28"/>
        </w:rPr>
        <w:t>12. Порядок внесения изменений и дополнений в настоящий Устав, реорганизации и ликвидации ТОС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12.1. Изменения и дополнения в настоящий Устав рассматриваются на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заседании ОТОС,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утверждаются конференцией граждан и регистрируются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12.2. Реорганизация и ликвидация ТОС осуществляется:</w:t>
      </w:r>
    </w:p>
    <w:p w:rsidR="008D0892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по решению конференции граждан;</w:t>
      </w:r>
    </w:p>
    <w:p w:rsidR="008D0892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892" w:rsidRPr="002B08E7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892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12.3. Реорганизация и ликвидация ТОС осуществляется на основаниях</w:t>
      </w:r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 xml:space="preserve">и в порядке, установленных гражданским законодательством. В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241C54">
        <w:rPr>
          <w:rFonts w:ascii="Times New Roman" w:hAnsi="Times New Roman" w:cs="Times New Roman"/>
          <w:sz w:val="28"/>
          <w:szCs w:val="28"/>
        </w:rPr>
        <w:t xml:space="preserve"> </w:t>
      </w:r>
      <w:r w:rsidRPr="002B08E7">
        <w:rPr>
          <w:rFonts w:ascii="Times New Roman" w:hAnsi="Times New Roman" w:cs="Times New Roman"/>
          <w:sz w:val="28"/>
          <w:szCs w:val="28"/>
        </w:rPr>
        <w:t>ликвидации ТОС орган, по инициативе которого осуществлена ликвидация, назначает ликвидационную комиссию. С момента назначения ликвидационной комиссии к ней переходят полномочия ОТОС.</w:t>
      </w:r>
    </w:p>
    <w:p w:rsidR="008D0892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>Ликвидационная комиссия оценивает имущество и финансовые средства, выявляет дебиторов, кредиторов и рассчитывается с ними, представляет на утверждение конференции граждан ликвидационный баланс.</w:t>
      </w:r>
    </w:p>
    <w:p w:rsidR="00241C54" w:rsidRPr="002B08E7" w:rsidRDefault="00241C54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2FE" w:rsidRPr="002B08E7" w:rsidRDefault="008D0892" w:rsidP="002B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8E7">
        <w:rPr>
          <w:rFonts w:ascii="Times New Roman" w:hAnsi="Times New Roman" w:cs="Times New Roman"/>
          <w:sz w:val="28"/>
          <w:szCs w:val="28"/>
        </w:rPr>
        <w:t xml:space="preserve">12.4. Документы по личному составу </w:t>
      </w:r>
      <w:proofErr w:type="gramStart"/>
      <w:r w:rsidRPr="002B08E7">
        <w:rPr>
          <w:rFonts w:ascii="Times New Roman" w:hAnsi="Times New Roman" w:cs="Times New Roman"/>
          <w:sz w:val="28"/>
          <w:szCs w:val="28"/>
        </w:rPr>
        <w:t>ликвидированного</w:t>
      </w:r>
      <w:proofErr w:type="gramEnd"/>
      <w:r w:rsidRPr="002B08E7">
        <w:rPr>
          <w:rFonts w:ascii="Times New Roman" w:hAnsi="Times New Roman" w:cs="Times New Roman"/>
          <w:sz w:val="28"/>
          <w:szCs w:val="28"/>
        </w:rPr>
        <w:t xml:space="preserve"> ТОС передаются в государственный архив в установленном порядке.</w:t>
      </w:r>
    </w:p>
    <w:sectPr w:rsidR="003C32FE" w:rsidRPr="002B08E7" w:rsidSect="002B08E7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92"/>
    <w:rsid w:val="001C1D51"/>
    <w:rsid w:val="00241C54"/>
    <w:rsid w:val="002B08E7"/>
    <w:rsid w:val="0032320D"/>
    <w:rsid w:val="003C32FE"/>
    <w:rsid w:val="004C1452"/>
    <w:rsid w:val="005D2564"/>
    <w:rsid w:val="008B6CEE"/>
    <w:rsid w:val="008D0892"/>
    <w:rsid w:val="009C7A39"/>
    <w:rsid w:val="00AE5271"/>
    <w:rsid w:val="00C163F5"/>
    <w:rsid w:val="00EB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grafkova</dc:creator>
  <cp:lastModifiedBy>grafkova</cp:lastModifiedBy>
  <cp:revision>4</cp:revision>
  <dcterms:created xsi:type="dcterms:W3CDTF">2019-02-14T08:29:00Z</dcterms:created>
  <dcterms:modified xsi:type="dcterms:W3CDTF">2019-02-14T11:53:00Z</dcterms:modified>
</cp:coreProperties>
</file>