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D5" w:rsidRPr="00E45F62" w:rsidRDefault="00B17CD5" w:rsidP="00B17CD5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-117475</wp:posOffset>
            </wp:positionV>
            <wp:extent cx="571500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CD5" w:rsidRPr="00E45F62" w:rsidRDefault="00B17CD5" w:rsidP="00B17CD5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B17CD5" w:rsidRPr="0035193C" w:rsidRDefault="00B17CD5" w:rsidP="00B17CD5">
      <w:pPr>
        <w:pStyle w:val="2"/>
        <w:ind w:left="576" w:hanging="576"/>
        <w:rPr>
          <w:color w:val="000000"/>
          <w:kern w:val="1"/>
          <w:sz w:val="20"/>
          <w:u w:val="single"/>
          <w:lang w:eastAsia="ar-SA"/>
        </w:rPr>
        <w:sectPr w:rsidR="00B17CD5" w:rsidRPr="0035193C" w:rsidSect="007D1564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 w:rsidRPr="0035193C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Отдел Пенсионного фонда РФ </w:t>
      </w:r>
      <w:proofErr w:type="gramStart"/>
      <w:r w:rsidRPr="0035193C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по</w:t>
      </w:r>
      <w:proofErr w:type="gramEnd"/>
      <w:r w:rsidRPr="0035193C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 в </w:t>
      </w:r>
      <w:proofErr w:type="spellStart"/>
      <w:r w:rsidRPr="0035193C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Ловозерском</w:t>
      </w:r>
      <w:proofErr w:type="spellEnd"/>
      <w:r w:rsidRPr="0035193C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 районе</w:t>
      </w:r>
    </w:p>
    <w:p w:rsidR="00B17CD5" w:rsidRPr="0035193C" w:rsidRDefault="00B17CD5" w:rsidP="00B17CD5">
      <w:pPr>
        <w:keepNext/>
        <w:keepLines/>
        <w:tabs>
          <w:tab w:val="left" w:pos="0"/>
        </w:tabs>
        <w:autoSpaceDE w:val="0"/>
        <w:jc w:val="both"/>
        <w:rPr>
          <w:u w:val="single"/>
        </w:rPr>
      </w:pPr>
      <w:r w:rsidRPr="0035193C">
        <w:rPr>
          <w:i/>
          <w:color w:val="000000"/>
          <w:kern w:val="1"/>
          <w:sz w:val="20"/>
          <w:szCs w:val="20"/>
          <w:u w:val="single"/>
          <w:lang w:eastAsia="ar-SA"/>
        </w:rPr>
        <w:lastRenderedPageBreak/>
        <w:t xml:space="preserve"> </w:t>
      </w:r>
      <w:r w:rsidRPr="0035193C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7pt;width:175.05pt;height:27pt;z-index:251661312;mso-position-horizontal-relative:text;mso-position-vertical-relative:text" filled="f" stroked="f">
            <v:textbox style="mso-next-textbox:#_x0000_s1027">
              <w:txbxContent>
                <w:p w:rsidR="00B17CD5" w:rsidRPr="00A91FAF" w:rsidRDefault="00B17CD5" w:rsidP="00B17CD5">
                  <w:pPr>
                    <w:keepNext/>
                    <w:keepLines/>
                    <w:autoSpaceDE w:val="0"/>
                    <w:spacing w:line="100" w:lineRule="atLeast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    20  марта</w:t>
                  </w:r>
                  <w:r w:rsidRPr="00962747">
                    <w:rPr>
                      <w:color w:val="000000"/>
                      <w:u w:val="single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962747">
                      <w:rPr>
                        <w:color w:val="000000"/>
                        <w:u w:val="single"/>
                      </w:rPr>
                      <w:t>201</w:t>
                    </w:r>
                    <w:r>
                      <w:rPr>
                        <w:color w:val="000000"/>
                        <w:u w:val="single"/>
                      </w:rPr>
                      <w:t>7</w:t>
                    </w:r>
                    <w:r w:rsidRPr="00962747">
                      <w:rPr>
                        <w:color w:val="000000"/>
                        <w:u w:val="single"/>
                      </w:rPr>
                      <w:t xml:space="preserve"> </w:t>
                    </w:r>
                    <w:r w:rsidRPr="001523DF">
                      <w:rPr>
                        <w:color w:val="000000"/>
                        <w:u w:val="single"/>
                      </w:rPr>
                      <w:t>г</w:t>
                    </w:r>
                  </w:smartTag>
                  <w:r w:rsidRPr="00962747">
                    <w:rPr>
                      <w:color w:val="000000"/>
                      <w:u w:val="single"/>
                    </w:rPr>
                    <w:t>.</w:t>
                  </w:r>
                </w:p>
              </w:txbxContent>
            </v:textbox>
          </v:shape>
        </w:pict>
      </w:r>
    </w:p>
    <w:p w:rsidR="00B17CD5" w:rsidRPr="0035193C" w:rsidRDefault="00B17CD5" w:rsidP="00B17CD5">
      <w:pPr>
        <w:rPr>
          <w:u w:val="single"/>
        </w:rPr>
      </w:pPr>
    </w:p>
    <w:p w:rsidR="00B17CD5" w:rsidRPr="0035193C" w:rsidRDefault="00B17CD5" w:rsidP="00B17CD5">
      <w:pPr>
        <w:jc w:val="right"/>
        <w:rPr>
          <w:i/>
          <w:u w:val="single"/>
        </w:rPr>
      </w:pPr>
      <w:r w:rsidRPr="0035193C">
        <w:rPr>
          <w:i/>
          <w:u w:val="single"/>
        </w:rPr>
        <w:lastRenderedPageBreak/>
        <w:t xml:space="preserve">  </w:t>
      </w:r>
    </w:p>
    <w:p w:rsidR="00B17CD5" w:rsidRPr="0035193C" w:rsidRDefault="00B17CD5" w:rsidP="00B17CD5">
      <w:pPr>
        <w:keepNext/>
        <w:keepLines/>
        <w:autoSpaceDE w:val="0"/>
        <w:spacing w:line="100" w:lineRule="atLeast"/>
        <w:rPr>
          <w:color w:val="000000"/>
          <w:u w:val="single"/>
        </w:rPr>
        <w:sectPr w:rsidR="00B17CD5" w:rsidRPr="0035193C" w:rsidSect="007D1564">
          <w:type w:val="continuous"/>
          <w:pgSz w:w="11906" w:h="16838"/>
          <w:pgMar w:top="719" w:right="850" w:bottom="1134" w:left="1701" w:header="708" w:footer="708" w:gutter="0"/>
          <w:cols w:num="2" w:space="708" w:equalWidth="0">
            <w:col w:w="4323" w:space="1176"/>
            <w:col w:w="3855"/>
          </w:cols>
          <w:docGrid w:linePitch="360"/>
        </w:sectPr>
      </w:pPr>
    </w:p>
    <w:p w:rsidR="00B17CD5" w:rsidRPr="0035193C" w:rsidRDefault="00D627DF" w:rsidP="00B17CD5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Пенсионерам, имеющим иждивенцев</w:t>
      </w:r>
      <w:r w:rsidR="00B17CD5" w:rsidRPr="0035193C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положена повышенная </w:t>
      </w:r>
    </w:p>
    <w:p w:rsidR="00B17CD5" w:rsidRPr="0035193C" w:rsidRDefault="00B17CD5" w:rsidP="00B17C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93C">
        <w:rPr>
          <w:rFonts w:ascii="Times New Roman" w:hAnsi="Times New Roman" w:cs="Times New Roman"/>
          <w:b/>
          <w:sz w:val="32"/>
          <w:szCs w:val="32"/>
          <w:highlight w:val="yellow"/>
        </w:rPr>
        <w:t>фиксированная выплата к пенсии</w:t>
      </w:r>
    </w:p>
    <w:p w:rsidR="00B17CD5" w:rsidRPr="0035193C" w:rsidRDefault="00B17CD5" w:rsidP="00B17C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93C">
        <w:rPr>
          <w:rFonts w:ascii="Times New Roman" w:hAnsi="Times New Roman" w:cs="Times New Roman"/>
          <w:sz w:val="28"/>
          <w:szCs w:val="28"/>
        </w:rPr>
        <w:t xml:space="preserve">Пенсионеры, у которых на иждивении находятся школьники или студенты, имеют право на получение повышенной фиксированной выплаты к </w:t>
      </w:r>
      <w:r w:rsidRPr="0035193C">
        <w:rPr>
          <w:rFonts w:ascii="Times New Roman" w:hAnsi="Times New Roman" w:cs="Times New Roman"/>
          <w:b/>
          <w:sz w:val="28"/>
          <w:szCs w:val="28"/>
        </w:rPr>
        <w:t xml:space="preserve">страховой пенсии по старости </w:t>
      </w:r>
      <w:r w:rsidRPr="0035193C">
        <w:rPr>
          <w:rFonts w:ascii="Times New Roman" w:hAnsi="Times New Roman" w:cs="Times New Roman"/>
          <w:sz w:val="28"/>
          <w:szCs w:val="28"/>
        </w:rPr>
        <w:t xml:space="preserve">или </w:t>
      </w:r>
      <w:r w:rsidRPr="0035193C">
        <w:rPr>
          <w:rFonts w:ascii="Times New Roman" w:hAnsi="Times New Roman" w:cs="Times New Roman"/>
          <w:b/>
          <w:sz w:val="28"/>
          <w:szCs w:val="28"/>
        </w:rPr>
        <w:t>по инвалидности</w:t>
      </w:r>
      <w:r w:rsidRPr="0035193C">
        <w:rPr>
          <w:rFonts w:ascii="Times New Roman" w:hAnsi="Times New Roman" w:cs="Times New Roman"/>
          <w:sz w:val="28"/>
          <w:szCs w:val="28"/>
        </w:rPr>
        <w:t>.</w:t>
      </w:r>
    </w:p>
    <w:p w:rsidR="00B17CD5" w:rsidRPr="0035193C" w:rsidRDefault="00B17CD5" w:rsidP="00B17C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93C">
        <w:rPr>
          <w:rFonts w:ascii="Times New Roman" w:hAnsi="Times New Roman" w:cs="Times New Roman"/>
          <w:sz w:val="28"/>
          <w:szCs w:val="28"/>
        </w:rPr>
        <w:t xml:space="preserve">Студент должен быть не старше 23 лет и обучаться по очной форме в средних специальных или высших учебных заведениях.  При нахождении на иждивении детей в возрасте до 18 лет повышенная фиксированная выплата к страховой пенсии устанавливается независимо от факта учебы, так как иждивение детей до 18 лет предполагается и не требует подтверждения. </w:t>
      </w:r>
    </w:p>
    <w:p w:rsidR="00B17CD5" w:rsidRPr="0035193C" w:rsidRDefault="00B17CD5" w:rsidP="00B17C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93C">
        <w:rPr>
          <w:rFonts w:ascii="Times New Roman" w:hAnsi="Times New Roman" w:cs="Times New Roman"/>
          <w:b/>
          <w:sz w:val="28"/>
          <w:szCs w:val="28"/>
        </w:rPr>
        <w:t>Право на повышение фиксированной выплаты к пенсии имеют оба родителя. Также следует отметить, что повышенная фиксированная выплата устанавливается на каждого иждивенца, но не более чем на трех.</w:t>
      </w:r>
    </w:p>
    <w:p w:rsidR="00B17CD5" w:rsidRPr="0035193C" w:rsidRDefault="00B17CD5" w:rsidP="00B17C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93C">
        <w:rPr>
          <w:rFonts w:ascii="Times New Roman" w:hAnsi="Times New Roman" w:cs="Times New Roman"/>
          <w:sz w:val="28"/>
          <w:szCs w:val="28"/>
        </w:rPr>
        <w:t>Для установления повышенной фиксированной выплаты пенсионеру необходимо обратиться в территориальный орган ПФР по месту жительства с соответствующим заявлением и документами, подтверждающими наличие детей (свидетельство о рождении). На детей старше 18-ти лет дополнительно представляются документы, подтверждающие факт их обучения (справка из учебного заведения с указанием даты начала обучения и его продолжительности, формы обучения с обязательной ссылкой на номер и дату приказа о зачислении в учебное заведение) и нахождения на иждивении обратившегося пенсионера.</w:t>
      </w:r>
    </w:p>
    <w:p w:rsidR="00B17CD5" w:rsidRPr="0035193C" w:rsidRDefault="00B17CD5" w:rsidP="00B17C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93C">
        <w:rPr>
          <w:rFonts w:ascii="Times New Roman" w:hAnsi="Times New Roman" w:cs="Times New Roman"/>
          <w:b/>
          <w:sz w:val="28"/>
          <w:szCs w:val="28"/>
        </w:rPr>
        <w:t xml:space="preserve">При отчислении или переводе студента на иную форму обучения, а также об иных обстоятельствах, влияющих на размер фиксированной выплаты (например, нахождение студента в академическом отпуске или его призыв на военную службу), пенсионеру необходимо не позднее следующего рабочего дня сообщить об этом в территориальный орган ПФР. </w:t>
      </w:r>
    </w:p>
    <w:p w:rsidR="00B17CD5" w:rsidRPr="0035193C" w:rsidRDefault="00B17CD5" w:rsidP="00B17CD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1DB4" w:rsidRPr="0035193C" w:rsidRDefault="00CD1DB4">
      <w:pPr>
        <w:rPr>
          <w:rFonts w:ascii="Times New Roman" w:hAnsi="Times New Roman" w:cs="Times New Roman"/>
        </w:rPr>
      </w:pPr>
    </w:p>
    <w:sectPr w:rsidR="00CD1DB4" w:rsidRPr="0035193C" w:rsidSect="00136DD6">
      <w:type w:val="continuous"/>
      <w:pgSz w:w="11906" w:h="16838"/>
      <w:pgMar w:top="1079" w:right="746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CD5"/>
    <w:rsid w:val="0035193C"/>
    <w:rsid w:val="00B17CD5"/>
    <w:rsid w:val="00CD1DB4"/>
    <w:rsid w:val="00D6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7C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CD5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7</cp:revision>
  <cp:lastPrinted>2017-04-20T09:32:00Z</cp:lastPrinted>
  <dcterms:created xsi:type="dcterms:W3CDTF">2017-04-20T09:28:00Z</dcterms:created>
  <dcterms:modified xsi:type="dcterms:W3CDTF">2017-04-20T09:42:00Z</dcterms:modified>
</cp:coreProperties>
</file>