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B031" w14:textId="264593FC" w:rsidR="00F932D1" w:rsidRPr="00F932D1" w:rsidRDefault="00AC6A64" w:rsidP="00F93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Мурманская</w:t>
      </w:r>
      <w:r w:rsidR="00F932D1" w:rsidRPr="00F932D1">
        <w:rPr>
          <w:rFonts w:ascii="Times New Roman" w:hAnsi="Times New Roman" w:cs="Times New Roman"/>
          <w:sz w:val="28"/>
          <w:szCs w:val="28"/>
        </w:rPr>
        <w:t xml:space="preserve"> транспортная прокуратура разъясняет о предоставлении дополнительного дня отдыха за работу в выходной или нерабочий праздничный день по желанию работника</w:t>
      </w:r>
    </w:p>
    <w:p w14:paraId="26EF6ECD" w14:textId="25C6661A" w:rsidR="00F932D1" w:rsidRPr="00F932D1" w:rsidRDefault="00F932D1" w:rsidP="00F93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D1">
        <w:rPr>
          <w:rFonts w:ascii="Times New Roman" w:hAnsi="Times New Roman" w:cs="Times New Roman"/>
          <w:sz w:val="28"/>
          <w:szCs w:val="28"/>
        </w:rPr>
        <w:t>Федеральным законом от 30.09.2024 № 339-ФЗ внесены изменения в статью 153 Трудового кодекса Российской Федерации, согласно которой  день отдыха, указанный в части четвертой статьи 153 Трудового кодекса Российской Федерации,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14:paraId="58FA602D" w14:textId="4747C44B" w:rsidR="00F932D1" w:rsidRPr="00F932D1" w:rsidRDefault="00F932D1" w:rsidP="00F93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D1">
        <w:rPr>
          <w:rFonts w:ascii="Times New Roman" w:hAnsi="Times New Roman" w:cs="Times New Roman"/>
          <w:sz w:val="28"/>
          <w:szCs w:val="28"/>
        </w:rPr>
        <w:t>В случае, если на день увольнения работника имеется день отдыха за работу в</w:t>
      </w:r>
      <w:bookmarkStart w:id="0" w:name="_GoBack"/>
      <w:bookmarkEnd w:id="0"/>
      <w:r w:rsidRPr="00F932D1">
        <w:rPr>
          <w:rFonts w:ascii="Times New Roman" w:hAnsi="Times New Roman" w:cs="Times New Roman"/>
          <w:sz w:val="28"/>
          <w:szCs w:val="28"/>
        </w:rPr>
        <w:t xml:space="preserve">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- третьей настоящей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14:paraId="413D783F" w14:textId="16E71F60" w:rsidR="00D450A0" w:rsidRDefault="00F932D1" w:rsidP="00F93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D1">
        <w:rPr>
          <w:rFonts w:ascii="Times New Roman" w:hAnsi="Times New Roman" w:cs="Times New Roman"/>
          <w:sz w:val="28"/>
          <w:szCs w:val="28"/>
        </w:rPr>
        <w:t>Федеральный закон вступ</w:t>
      </w:r>
      <w:r w:rsidR="00AC6A64">
        <w:rPr>
          <w:rFonts w:ascii="Times New Roman" w:hAnsi="Times New Roman" w:cs="Times New Roman"/>
          <w:sz w:val="28"/>
          <w:szCs w:val="28"/>
        </w:rPr>
        <w:t>ил</w:t>
      </w:r>
      <w:r w:rsidRPr="00F932D1">
        <w:rPr>
          <w:rFonts w:ascii="Times New Roman" w:hAnsi="Times New Roman" w:cs="Times New Roman"/>
          <w:sz w:val="28"/>
          <w:szCs w:val="28"/>
        </w:rPr>
        <w:t xml:space="preserve"> в силу с 01.03.2025.</w:t>
      </w:r>
    </w:p>
    <w:p w14:paraId="3B302519" w14:textId="77777777" w:rsidR="00AC6A64" w:rsidRDefault="00AC6A64" w:rsidP="00AC6A6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410BFD69" w14:textId="77777777" w:rsidR="00AC6A64" w:rsidRDefault="00AC6A64" w:rsidP="00AC6A6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подготовил:</w:t>
      </w:r>
    </w:p>
    <w:p w14:paraId="04056A02" w14:textId="77777777" w:rsidR="00AC6A64" w:rsidRDefault="00AC6A64" w:rsidP="00AC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07F6E" w14:textId="77777777" w:rsidR="00AC6A64" w:rsidRDefault="00AC6A64" w:rsidP="00AC6A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Мурманского</w:t>
      </w:r>
    </w:p>
    <w:p w14:paraId="19E57B5A" w14:textId="77777777" w:rsidR="00AC6A64" w:rsidRDefault="00AC6A64" w:rsidP="00AC6A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И.Ю. Буров</w:t>
      </w:r>
    </w:p>
    <w:p w14:paraId="13B9DDC0" w14:textId="77777777" w:rsidR="00AC6A64" w:rsidRDefault="00AC6A64" w:rsidP="00AC6A64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C7CCF1D" w14:textId="77777777" w:rsidR="00AC6A64" w:rsidRPr="00F1768E" w:rsidRDefault="00AC6A64" w:rsidP="00AC6A64">
      <w:pPr>
        <w:rPr>
          <w:color w:val="000000" w:themeColor="text1"/>
        </w:rPr>
      </w:pPr>
    </w:p>
    <w:p w14:paraId="3BAB718E" w14:textId="77777777" w:rsidR="00AC6A64" w:rsidRPr="00F932D1" w:rsidRDefault="00AC6A64" w:rsidP="00F93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6A64" w:rsidRPr="00F9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A0"/>
    <w:rsid w:val="009751F8"/>
    <w:rsid w:val="00AC6A64"/>
    <w:rsid w:val="00D450A0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707"/>
  <w15:chartTrackingRefBased/>
  <w15:docId w15:val="{B1D66302-5E8F-4BFC-981B-8F12F26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0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0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0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0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0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0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0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0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0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0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50A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C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5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1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Жорник</dc:creator>
  <cp:keywords/>
  <dc:description/>
  <cp:lastModifiedBy>Буров Иван Юрьевич</cp:lastModifiedBy>
  <cp:revision>3</cp:revision>
  <dcterms:created xsi:type="dcterms:W3CDTF">2024-11-18T08:47:00Z</dcterms:created>
  <dcterms:modified xsi:type="dcterms:W3CDTF">2025-06-24T16:07:00Z</dcterms:modified>
</cp:coreProperties>
</file>