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19E" w:rsidRPr="00514ABE" w:rsidRDefault="002C119E" w:rsidP="005B5A93">
      <w:pPr>
        <w:rPr>
          <w:rFonts w:ascii="Calibri" w:hAnsi="Calibri" w:cs="Calibri"/>
        </w:rPr>
      </w:pPr>
      <w:bookmarkStart w:id="0" w:name="_Toc323312772"/>
      <w:bookmarkStart w:id="1" w:name="_Toc26895605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8" type="#_x0000_t75" alt="Титульный лист" style="position:absolute;margin-left:-42.15pt;margin-top:-28.85pt;width:529.35pt;height:791pt;z-index:-251658240;visibility:visible">
            <v:imagedata r:id="rId7" o:title=""/>
          </v:shape>
        </w:pict>
      </w:r>
    </w:p>
    <w:p w:rsidR="002C119E" w:rsidRPr="00514ABE" w:rsidRDefault="002C119E" w:rsidP="003627EA">
      <w:pPr>
        <w:pStyle w:val="af"/>
        <w:spacing w:before="0" w:after="0" w:line="240" w:lineRule="auto"/>
        <w:ind w:left="2400" w:right="-445"/>
        <w:jc w:val="center"/>
        <w:rPr>
          <w:b/>
          <w:bCs/>
          <w:caps/>
        </w:rPr>
      </w:pPr>
      <w:r w:rsidRPr="00514ABE">
        <w:rPr>
          <w:b/>
          <w:bCs/>
          <w:caps/>
        </w:rPr>
        <w:t>МУРМАНСКАЯ ОБЛАСТЬ</w:t>
      </w:r>
    </w:p>
    <w:p w:rsidR="002C119E" w:rsidRPr="00514ABE" w:rsidRDefault="002C119E" w:rsidP="003627EA">
      <w:pPr>
        <w:pStyle w:val="af"/>
        <w:spacing w:before="0" w:after="0" w:line="240" w:lineRule="auto"/>
        <w:ind w:left="2400" w:right="-445"/>
        <w:jc w:val="center"/>
        <w:rPr>
          <w:b/>
          <w:bCs/>
          <w:caps/>
        </w:rPr>
      </w:pPr>
      <w:r>
        <w:rPr>
          <w:b/>
          <w:bCs/>
          <w:caps/>
        </w:rPr>
        <w:t>Лов</w:t>
      </w:r>
      <w:r w:rsidRPr="00514ABE">
        <w:rPr>
          <w:b/>
          <w:bCs/>
          <w:caps/>
        </w:rPr>
        <w:t>озерский муниципальный район</w:t>
      </w:r>
    </w:p>
    <w:p w:rsidR="002C119E" w:rsidRPr="00514ABE" w:rsidRDefault="002C119E" w:rsidP="003627EA">
      <w:pPr>
        <w:pStyle w:val="af"/>
        <w:spacing w:before="0" w:after="0" w:line="240" w:lineRule="auto"/>
        <w:ind w:left="2400" w:right="-445"/>
        <w:jc w:val="center"/>
        <w:rPr>
          <w:caps/>
        </w:rPr>
      </w:pPr>
      <w:r w:rsidRPr="00514ABE">
        <w:rPr>
          <w:b/>
          <w:bCs/>
          <w:caps/>
        </w:rPr>
        <w:t>городское поселение ревда</w:t>
      </w:r>
    </w:p>
    <w:p w:rsidR="002C119E" w:rsidRPr="00514ABE" w:rsidRDefault="002C119E" w:rsidP="003627EA">
      <w:pPr>
        <w:pStyle w:val="S0"/>
        <w:spacing w:before="0" w:after="0" w:line="240" w:lineRule="auto"/>
        <w:ind w:left="2400" w:right="-445"/>
        <w:jc w:val="center"/>
        <w:rPr>
          <w:caps/>
          <w:lang w:val="ru-RU"/>
        </w:rPr>
      </w:pPr>
    </w:p>
    <w:p w:rsidR="002C119E" w:rsidRPr="00514ABE" w:rsidRDefault="002C119E" w:rsidP="003627EA">
      <w:pPr>
        <w:pStyle w:val="S0"/>
        <w:spacing w:before="0" w:after="0" w:line="240" w:lineRule="auto"/>
        <w:ind w:left="2400" w:right="-445"/>
        <w:jc w:val="center"/>
        <w:rPr>
          <w:caps/>
          <w:lang w:val="ru-RU"/>
        </w:rPr>
      </w:pPr>
    </w:p>
    <w:p w:rsidR="002C119E" w:rsidRPr="00514ABE" w:rsidRDefault="002C119E" w:rsidP="003627EA">
      <w:pPr>
        <w:pStyle w:val="S0"/>
        <w:spacing w:before="0" w:after="0" w:line="240" w:lineRule="auto"/>
        <w:ind w:left="2400" w:right="-445"/>
        <w:jc w:val="center"/>
        <w:rPr>
          <w:caps/>
          <w:lang w:val="ru-RU"/>
        </w:rPr>
      </w:pPr>
    </w:p>
    <w:p w:rsidR="002C119E" w:rsidRPr="00514ABE" w:rsidRDefault="002C119E" w:rsidP="003627EA">
      <w:pPr>
        <w:pStyle w:val="S0"/>
        <w:spacing w:before="0" w:after="0" w:line="240" w:lineRule="auto"/>
        <w:ind w:left="2400" w:right="-445"/>
        <w:jc w:val="center"/>
        <w:rPr>
          <w:caps/>
          <w:lang w:val="ru-RU"/>
        </w:rPr>
      </w:pPr>
    </w:p>
    <w:p w:rsidR="002C119E" w:rsidRPr="00514ABE" w:rsidRDefault="002C119E" w:rsidP="003627EA">
      <w:pPr>
        <w:pStyle w:val="S0"/>
        <w:spacing w:before="0" w:after="0" w:line="240" w:lineRule="auto"/>
        <w:ind w:left="2400" w:right="-445"/>
        <w:jc w:val="center"/>
        <w:rPr>
          <w:caps/>
          <w:lang w:val="ru-RU"/>
        </w:rPr>
      </w:pPr>
    </w:p>
    <w:p w:rsidR="002C119E" w:rsidRPr="00514ABE" w:rsidRDefault="002C119E" w:rsidP="003627EA">
      <w:pPr>
        <w:pStyle w:val="S0"/>
        <w:spacing w:before="0" w:after="0" w:line="240" w:lineRule="auto"/>
        <w:ind w:left="2400" w:right="-445"/>
        <w:jc w:val="center"/>
        <w:rPr>
          <w:caps/>
          <w:lang w:val="ru-RU"/>
        </w:rPr>
      </w:pPr>
    </w:p>
    <w:p w:rsidR="002C119E" w:rsidRPr="00514ABE" w:rsidRDefault="002C119E" w:rsidP="003627EA">
      <w:pPr>
        <w:pStyle w:val="S0"/>
        <w:spacing w:before="0" w:after="0" w:line="240" w:lineRule="auto"/>
        <w:ind w:left="2400" w:right="-445"/>
        <w:jc w:val="center"/>
        <w:rPr>
          <w:caps/>
          <w:lang w:val="ru-RU"/>
        </w:rPr>
      </w:pPr>
      <w:r w:rsidRPr="00514ABE">
        <w:rPr>
          <w:caps/>
          <w:lang w:val="ru-RU"/>
        </w:rPr>
        <w:t xml:space="preserve">Проект планировки и проект межевания территории ориентировочной площадью около 6 га, расположенной в районе юго-западной части берега озера Кривое </w:t>
      </w:r>
    </w:p>
    <w:p w:rsidR="002C119E" w:rsidRPr="00514ABE" w:rsidRDefault="002C119E" w:rsidP="003627EA">
      <w:pPr>
        <w:pStyle w:val="S0"/>
        <w:spacing w:before="0" w:after="0" w:line="240" w:lineRule="auto"/>
        <w:ind w:left="2400" w:right="-445"/>
        <w:jc w:val="center"/>
        <w:rPr>
          <w:caps/>
          <w:lang w:val="ru-RU"/>
        </w:rPr>
      </w:pPr>
      <w:r w:rsidRPr="00514ABE">
        <w:rPr>
          <w:caps/>
          <w:lang w:val="ru-RU"/>
        </w:rPr>
        <w:t xml:space="preserve">п.г.т. Ревда Ловозерского района Мурманской области </w:t>
      </w:r>
    </w:p>
    <w:p w:rsidR="002C119E" w:rsidRPr="00514ABE" w:rsidRDefault="002C119E" w:rsidP="003627EA">
      <w:pPr>
        <w:pStyle w:val="S0"/>
        <w:spacing w:before="0" w:after="0" w:line="240" w:lineRule="auto"/>
        <w:ind w:left="2400" w:right="-445"/>
        <w:jc w:val="center"/>
        <w:rPr>
          <w:caps/>
          <w:lang w:val="ru-RU"/>
        </w:rPr>
      </w:pPr>
    </w:p>
    <w:p w:rsidR="002C119E" w:rsidRPr="00514ABE" w:rsidRDefault="002C119E" w:rsidP="005B5A93">
      <w:pPr>
        <w:pStyle w:val="S0"/>
        <w:spacing w:before="0" w:after="0" w:line="240" w:lineRule="auto"/>
        <w:ind w:left="2400" w:right="-445"/>
        <w:jc w:val="center"/>
        <w:rPr>
          <w:caps/>
          <w:lang w:val="ru-RU"/>
        </w:rPr>
      </w:pPr>
    </w:p>
    <w:p w:rsidR="002C119E" w:rsidRPr="00514ABE" w:rsidRDefault="002C119E" w:rsidP="005B5A93">
      <w:pPr>
        <w:pStyle w:val="S0"/>
        <w:spacing w:before="0" w:after="0" w:line="240" w:lineRule="auto"/>
        <w:ind w:left="2400" w:right="-445"/>
        <w:jc w:val="center"/>
        <w:rPr>
          <w:caps/>
          <w:lang w:val="ru-RU"/>
        </w:rPr>
      </w:pPr>
    </w:p>
    <w:p w:rsidR="002C119E" w:rsidRPr="00514ABE" w:rsidRDefault="002C119E" w:rsidP="005B5A93">
      <w:pPr>
        <w:pStyle w:val="S0"/>
        <w:spacing w:before="0" w:after="0" w:line="240" w:lineRule="auto"/>
        <w:ind w:left="2400" w:right="-445"/>
        <w:jc w:val="center"/>
        <w:rPr>
          <w:caps/>
          <w:lang w:val="ru-RU"/>
        </w:rPr>
      </w:pPr>
    </w:p>
    <w:p w:rsidR="002C119E" w:rsidRDefault="002C119E" w:rsidP="005B5A93">
      <w:pPr>
        <w:pStyle w:val="S0"/>
        <w:spacing w:before="0" w:after="0" w:line="240" w:lineRule="auto"/>
        <w:ind w:left="2400" w:right="-445"/>
        <w:jc w:val="center"/>
        <w:rPr>
          <w:caps/>
          <w:lang w:val="ru-RU"/>
        </w:rPr>
      </w:pPr>
      <w:r w:rsidRPr="00514ABE">
        <w:rPr>
          <w:caps/>
          <w:lang w:val="ru-RU"/>
        </w:rPr>
        <w:t>пояснительная записка</w:t>
      </w:r>
    </w:p>
    <w:p w:rsidR="002C119E" w:rsidRPr="00514ABE" w:rsidRDefault="002C119E" w:rsidP="005B5A93">
      <w:pPr>
        <w:pStyle w:val="S0"/>
        <w:spacing w:before="0" w:after="0" w:line="240" w:lineRule="auto"/>
        <w:ind w:left="2400" w:right="-445"/>
        <w:jc w:val="center"/>
        <w:rPr>
          <w:caps/>
          <w:lang w:val="ru-RU"/>
        </w:rPr>
      </w:pPr>
      <w:r>
        <w:rPr>
          <w:caps/>
          <w:lang w:val="ru-RU"/>
        </w:rPr>
        <w:t>ПРОЕКТА ПЛАНИРОВКИ</w:t>
      </w:r>
    </w:p>
    <w:p w:rsidR="002C119E" w:rsidRPr="00514ABE" w:rsidRDefault="002C119E" w:rsidP="005B5A93">
      <w:pPr>
        <w:pStyle w:val="S0"/>
        <w:spacing w:before="0" w:after="0" w:line="240" w:lineRule="auto"/>
        <w:ind w:left="2400" w:right="-445"/>
        <w:jc w:val="center"/>
        <w:rPr>
          <w:caps/>
          <w:lang w:val="ru-RU"/>
        </w:rPr>
      </w:pPr>
    </w:p>
    <w:p w:rsidR="002C119E" w:rsidRPr="00514ABE" w:rsidRDefault="002C119E" w:rsidP="005B5A93">
      <w:pPr>
        <w:pStyle w:val="S0"/>
        <w:spacing w:before="0" w:after="0" w:line="240" w:lineRule="auto"/>
        <w:ind w:left="2400" w:right="-445"/>
        <w:jc w:val="center"/>
        <w:rPr>
          <w:caps/>
          <w:lang w:val="ru-RU"/>
        </w:rPr>
      </w:pPr>
    </w:p>
    <w:p w:rsidR="002C119E" w:rsidRPr="00514ABE" w:rsidRDefault="002C119E" w:rsidP="005B5A93">
      <w:pPr>
        <w:pStyle w:val="S0"/>
        <w:spacing w:before="0" w:after="0" w:line="240" w:lineRule="auto"/>
        <w:ind w:left="2400" w:right="-445"/>
        <w:jc w:val="center"/>
        <w:rPr>
          <w:caps/>
          <w:lang w:val="ru-RU"/>
        </w:rPr>
      </w:pPr>
    </w:p>
    <w:p w:rsidR="002C119E" w:rsidRPr="00514ABE" w:rsidRDefault="002C119E" w:rsidP="005B5A93">
      <w:pPr>
        <w:pStyle w:val="S0"/>
        <w:spacing w:before="0" w:after="0" w:line="240" w:lineRule="auto"/>
        <w:ind w:left="2400" w:right="-445"/>
        <w:jc w:val="center"/>
        <w:rPr>
          <w:caps/>
          <w:lang w:val="ru-RU"/>
        </w:rPr>
      </w:pPr>
    </w:p>
    <w:p w:rsidR="002C119E" w:rsidRPr="00514ABE" w:rsidRDefault="002C119E" w:rsidP="005B5A93">
      <w:pPr>
        <w:pStyle w:val="S0"/>
        <w:spacing w:before="0" w:after="0" w:line="240" w:lineRule="auto"/>
        <w:ind w:left="2400" w:right="-445"/>
        <w:jc w:val="center"/>
        <w:rPr>
          <w:caps/>
          <w:lang w:val="ru-RU"/>
        </w:rPr>
      </w:pPr>
    </w:p>
    <w:p w:rsidR="002C119E" w:rsidRPr="00514ABE" w:rsidRDefault="002C119E" w:rsidP="005B5A93">
      <w:pPr>
        <w:pStyle w:val="S0"/>
        <w:ind w:left="2400" w:right="-445"/>
        <w:jc w:val="center"/>
        <w:rPr>
          <w:caps/>
          <w:lang w:val="ru-RU"/>
        </w:rPr>
      </w:pPr>
    </w:p>
    <w:p w:rsidR="002C119E" w:rsidRPr="00514ABE" w:rsidRDefault="002C119E" w:rsidP="005B5A93">
      <w:pPr>
        <w:pStyle w:val="S0"/>
        <w:ind w:left="2400" w:right="-445"/>
        <w:jc w:val="center"/>
        <w:rPr>
          <w:caps/>
          <w:lang w:val="ru-RU"/>
        </w:rPr>
      </w:pPr>
    </w:p>
    <w:p w:rsidR="002C119E" w:rsidRPr="00514ABE" w:rsidRDefault="002C119E" w:rsidP="005B5A93">
      <w:pPr>
        <w:pStyle w:val="S0"/>
        <w:ind w:left="2400" w:right="-445"/>
        <w:jc w:val="center"/>
        <w:rPr>
          <w:caps/>
          <w:sz w:val="20"/>
          <w:szCs w:val="20"/>
          <w:lang w:val="ru-RU"/>
        </w:rPr>
      </w:pPr>
    </w:p>
    <w:p w:rsidR="002C119E" w:rsidRPr="00514ABE" w:rsidRDefault="002C119E" w:rsidP="005B5A93">
      <w:pPr>
        <w:pStyle w:val="S0"/>
        <w:ind w:left="2400" w:right="-445"/>
        <w:jc w:val="center"/>
        <w:rPr>
          <w:caps/>
          <w:sz w:val="20"/>
          <w:szCs w:val="20"/>
          <w:lang w:val="ru-RU"/>
        </w:rPr>
      </w:pPr>
    </w:p>
    <w:p w:rsidR="002C119E" w:rsidRPr="00514ABE" w:rsidRDefault="002C119E" w:rsidP="005B5A93">
      <w:pPr>
        <w:pStyle w:val="S0"/>
        <w:ind w:left="2400" w:right="-445"/>
        <w:jc w:val="center"/>
        <w:rPr>
          <w:caps/>
          <w:sz w:val="20"/>
          <w:szCs w:val="20"/>
          <w:lang w:val="ru-RU"/>
        </w:rPr>
      </w:pPr>
    </w:p>
    <w:p w:rsidR="002C119E" w:rsidRPr="00514ABE" w:rsidRDefault="002C119E" w:rsidP="005B5A93">
      <w:pPr>
        <w:pStyle w:val="S0"/>
        <w:ind w:left="2400" w:right="-445"/>
        <w:jc w:val="center"/>
        <w:rPr>
          <w:caps/>
          <w:sz w:val="20"/>
          <w:szCs w:val="20"/>
          <w:lang w:val="ru-RU"/>
        </w:rPr>
      </w:pPr>
    </w:p>
    <w:p w:rsidR="002C119E" w:rsidRPr="00514ABE" w:rsidRDefault="002C119E" w:rsidP="00FA4FD6">
      <w:pPr>
        <w:ind w:left="2836" w:firstLine="709"/>
        <w:jc w:val="center"/>
        <w:rPr>
          <w:rFonts w:ascii="Calibri" w:hAnsi="Calibri" w:cs="Calibri"/>
          <w:b/>
          <w:bCs/>
          <w:caps/>
          <w:sz w:val="20"/>
          <w:szCs w:val="20"/>
        </w:rPr>
      </w:pPr>
      <w:r w:rsidRPr="00514ABE">
        <w:rPr>
          <w:rFonts w:ascii="Calibri" w:hAnsi="Calibri" w:cs="Calibri"/>
          <w:b/>
          <w:bCs/>
          <w:caps/>
        </w:rPr>
        <w:t>ОМСК-2013</w:t>
      </w:r>
    </w:p>
    <w:p w:rsidR="002C119E" w:rsidRPr="00514ABE" w:rsidRDefault="002C119E" w:rsidP="00154744">
      <w:pPr>
        <w:pStyle w:val="Heading1"/>
        <w:numPr>
          <w:ilvl w:val="0"/>
          <w:numId w:val="0"/>
        </w:numPr>
        <w:pBdr>
          <w:left w:val="single" w:sz="4" w:space="0" w:color="1F497D"/>
        </w:pBdr>
      </w:pPr>
      <w:bookmarkStart w:id="2" w:name="_Toc370482645"/>
      <w:bookmarkEnd w:id="0"/>
      <w:bookmarkEnd w:id="1"/>
      <w:r w:rsidRPr="00514ABE">
        <w:t>Состав проекта</w:t>
      </w:r>
      <w:r>
        <w:t xml:space="preserve"> планироки и проекта межевания территории</w:t>
      </w:r>
      <w:bookmarkEnd w:id="2"/>
    </w:p>
    <w:tbl>
      <w:tblPr>
        <w:tblpPr w:leftFromText="180" w:rightFromText="180" w:vertAnchor="text" w:horzAnchor="margin" w:tblpY="349"/>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tblPr>
      <w:tblGrid>
        <w:gridCol w:w="556"/>
        <w:gridCol w:w="8201"/>
        <w:gridCol w:w="813"/>
      </w:tblGrid>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w:t>
            </w:r>
          </w:p>
        </w:tc>
        <w:tc>
          <w:tcPr>
            <w:tcW w:w="4285" w:type="pct"/>
            <w:shd w:val="clear" w:color="auto" w:fill="FFFFFF"/>
            <w:vAlign w:val="center"/>
          </w:tcPr>
          <w:p w:rsidR="002C119E" w:rsidRPr="00D3724D" w:rsidRDefault="002C119E" w:rsidP="00D3724D">
            <w:pPr>
              <w:pStyle w:val="a9"/>
              <w:spacing w:before="40" w:after="40"/>
              <w:ind w:left="57" w:right="57"/>
            </w:pPr>
            <w:r w:rsidRPr="00D3724D">
              <w:t>Наименование</w:t>
            </w:r>
          </w:p>
        </w:tc>
        <w:tc>
          <w:tcPr>
            <w:tcW w:w="425" w:type="pct"/>
            <w:shd w:val="clear" w:color="auto" w:fill="FFFFFF"/>
            <w:vAlign w:val="center"/>
          </w:tcPr>
          <w:p w:rsidR="002C119E" w:rsidRPr="00D3724D" w:rsidRDefault="002C119E" w:rsidP="00D3724D">
            <w:pPr>
              <w:pStyle w:val="a9"/>
              <w:spacing w:before="40" w:after="40"/>
              <w:ind w:left="57" w:right="57"/>
            </w:pPr>
            <w:r w:rsidRPr="00D3724D">
              <w:t>Кол-во</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5"/>
              <w:spacing w:before="40" w:after="40"/>
              <w:ind w:left="57" w:right="57"/>
              <w:rPr>
                <w:rFonts w:ascii="Calibri" w:hAnsi="Calibri" w:cs="Calibri"/>
              </w:rPr>
            </w:pPr>
            <w:r w:rsidRPr="00D3724D">
              <w:rPr>
                <w:rFonts w:ascii="Calibri" w:hAnsi="Calibri" w:cs="Calibri"/>
              </w:rPr>
              <w:t>ПРОЕКТ ПЛАНИРОВКИ</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5"/>
              <w:spacing w:before="40" w:after="40"/>
              <w:ind w:left="57" w:right="57"/>
              <w:rPr>
                <w:rFonts w:ascii="Calibri" w:hAnsi="Calibri" w:cs="Calibri"/>
              </w:rPr>
            </w:pPr>
            <w:r w:rsidRPr="00D3724D">
              <w:rPr>
                <w:rFonts w:ascii="Calibri" w:hAnsi="Calibri" w:cs="Calibri"/>
              </w:rPr>
              <w:t>Утверждаемая часть</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5"/>
              <w:spacing w:before="40" w:after="40"/>
              <w:ind w:left="57" w:right="57"/>
              <w:jc w:val="left"/>
              <w:rPr>
                <w:rFonts w:ascii="Calibri" w:hAnsi="Calibri" w:cs="Calibri"/>
                <w:i/>
                <w:iCs/>
              </w:rPr>
            </w:pPr>
            <w:r w:rsidRPr="00D3724D">
              <w:rPr>
                <w:rFonts w:ascii="Calibri" w:hAnsi="Calibri" w:cs="Calibri"/>
                <w:i/>
                <w:iCs/>
              </w:rPr>
              <w:t>Текстовая часть</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1</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Положения о размещении объектов капитального строительства</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9"/>
              <w:spacing w:before="40" w:after="40"/>
              <w:ind w:left="57" w:right="57"/>
              <w:jc w:val="left"/>
              <w:rPr>
                <w:b/>
                <w:bCs/>
                <w:i/>
                <w:iCs/>
              </w:rPr>
            </w:pPr>
            <w:r w:rsidRPr="00D3724D">
              <w:rPr>
                <w:b/>
                <w:bCs/>
                <w:i/>
                <w:iCs/>
              </w:rPr>
              <w:t>Графическая часть</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2</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Основной чертеж,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3</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Разбивочный чертеж красных линий,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5"/>
              <w:spacing w:before="40" w:after="40"/>
              <w:ind w:left="57" w:right="57"/>
              <w:rPr>
                <w:rFonts w:ascii="Calibri" w:hAnsi="Calibri" w:cs="Calibri"/>
              </w:rPr>
            </w:pPr>
            <w:r w:rsidRPr="00D3724D">
              <w:rPr>
                <w:rFonts w:ascii="Calibri" w:hAnsi="Calibri" w:cs="Calibri"/>
              </w:rPr>
              <w:t>Материалы по обоснованию</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5"/>
              <w:spacing w:before="40" w:after="40"/>
              <w:ind w:left="57" w:right="57"/>
              <w:jc w:val="left"/>
              <w:rPr>
                <w:rFonts w:ascii="Calibri" w:hAnsi="Calibri" w:cs="Calibri"/>
                <w:i/>
                <w:iCs/>
              </w:rPr>
            </w:pPr>
            <w:r w:rsidRPr="00D3724D">
              <w:rPr>
                <w:rFonts w:ascii="Calibri" w:hAnsi="Calibri" w:cs="Calibri"/>
                <w:i/>
                <w:iCs/>
              </w:rPr>
              <w:t>Текстовая часть</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rPr>
                <w:b/>
                <w:bCs/>
                <w:i/>
                <w:iCs/>
                <w:color w:val="1F497D"/>
              </w:rPr>
            </w:pPr>
            <w:r w:rsidRPr="00D3724D">
              <w:rPr>
                <w:b/>
                <w:bCs/>
                <w:i/>
                <w:iCs/>
                <w:color w:val="1F497D"/>
              </w:rPr>
              <w:t>4</w:t>
            </w:r>
          </w:p>
        </w:tc>
        <w:tc>
          <w:tcPr>
            <w:tcW w:w="4285" w:type="pct"/>
            <w:shd w:val="clear" w:color="auto" w:fill="FFFFFF"/>
            <w:vAlign w:val="center"/>
          </w:tcPr>
          <w:p w:rsidR="002C119E" w:rsidRPr="00D3724D" w:rsidRDefault="002C119E" w:rsidP="00D3724D">
            <w:pPr>
              <w:pStyle w:val="ab"/>
              <w:spacing w:before="40" w:after="40"/>
              <w:ind w:left="57" w:right="57"/>
              <w:jc w:val="center"/>
              <w:rPr>
                <w:b/>
                <w:bCs/>
                <w:i/>
                <w:iCs/>
                <w:color w:val="1F497D"/>
              </w:rPr>
            </w:pPr>
            <w:r w:rsidRPr="00D3724D">
              <w:rPr>
                <w:b/>
                <w:bCs/>
                <w:i/>
                <w:iCs/>
                <w:color w:val="1F497D"/>
              </w:rPr>
              <w:t>Пояснительная записка проекта планировки</w:t>
            </w:r>
          </w:p>
        </w:tc>
        <w:tc>
          <w:tcPr>
            <w:tcW w:w="425" w:type="pct"/>
            <w:shd w:val="clear" w:color="auto" w:fill="FFFFFF"/>
            <w:vAlign w:val="center"/>
          </w:tcPr>
          <w:p w:rsidR="002C119E" w:rsidRPr="00D3724D" w:rsidRDefault="002C119E" w:rsidP="00D3724D">
            <w:pPr>
              <w:pStyle w:val="a9"/>
              <w:spacing w:before="40" w:after="40"/>
              <w:ind w:left="57" w:right="57"/>
              <w:rPr>
                <w:b/>
                <w:bCs/>
                <w:i/>
                <w:iCs/>
                <w:color w:val="1F497D"/>
              </w:rPr>
            </w:pPr>
            <w:r w:rsidRPr="00D3724D">
              <w:rPr>
                <w:b/>
                <w:bCs/>
                <w:i/>
                <w:iCs/>
                <w:color w:val="1F497D"/>
              </w:rPr>
              <w:t>1</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9"/>
              <w:spacing w:before="40" w:after="40"/>
              <w:ind w:left="57" w:right="57"/>
              <w:jc w:val="left"/>
            </w:pPr>
            <w:r w:rsidRPr="00D3724D">
              <w:rPr>
                <w:b/>
                <w:bCs/>
                <w:i/>
                <w:iCs/>
              </w:rPr>
              <w:t>Графическая часть</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5</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Схема расположения элемента планировочной структуры,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6</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 xml:space="preserve">Схема использования территории в период подготовки проекта планировки (опорный план), </w:t>
            </w:r>
            <w:r w:rsidRPr="00D3724D">
              <w:rPr>
                <w:b/>
                <w:bCs/>
                <w:i/>
                <w:iCs/>
              </w:rPr>
              <w:t xml:space="preserve"> </w:t>
            </w:r>
            <w:r w:rsidRPr="00D3724D">
              <w:t xml:space="preserve">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7</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Схема организации улично-дорожной сети. Схема размещения парковок (парковочных мест). Схема движения транспорта,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8</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Схема вертикальной планировки и инженерной подготовки территории,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9</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Схема границ зон с особыми условиями использования территории,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10</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Эскиз застройки территории,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11</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Схема размещения сетей инженерно-технического обеспечения,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9"/>
              <w:spacing w:before="40" w:after="40"/>
              <w:ind w:left="57" w:right="57"/>
              <w:rPr>
                <w:b/>
                <w:bCs/>
              </w:rPr>
            </w:pPr>
            <w:r w:rsidRPr="00D3724D">
              <w:rPr>
                <w:b/>
                <w:bCs/>
              </w:rPr>
              <w:t>ПРОЕКТ МЕЖЕВАНИЯ</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9"/>
              <w:spacing w:before="40" w:after="40"/>
              <w:ind w:left="57" w:right="57"/>
              <w:jc w:val="left"/>
              <w:rPr>
                <w:b/>
                <w:bCs/>
                <w:i/>
                <w:iCs/>
              </w:rPr>
            </w:pPr>
            <w:r w:rsidRPr="00D3724D">
              <w:rPr>
                <w:b/>
                <w:bCs/>
                <w:i/>
                <w:iCs/>
              </w:rPr>
              <w:t>Текстовая часть</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12</w:t>
            </w:r>
          </w:p>
        </w:tc>
        <w:tc>
          <w:tcPr>
            <w:tcW w:w="4285" w:type="pct"/>
            <w:shd w:val="clear" w:color="auto" w:fill="FFFFFF"/>
            <w:vAlign w:val="center"/>
          </w:tcPr>
          <w:p w:rsidR="002C119E" w:rsidRPr="00D3724D" w:rsidRDefault="002C119E" w:rsidP="00D3724D">
            <w:pPr>
              <w:pStyle w:val="ab"/>
              <w:spacing w:before="40" w:after="40"/>
              <w:ind w:left="57" w:right="57"/>
              <w:jc w:val="center"/>
            </w:pPr>
            <w:r w:rsidRPr="00D3724D">
              <w:t>Пояснительная записка проекта межевания</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9"/>
              <w:spacing w:before="40" w:after="40"/>
              <w:ind w:left="57" w:right="57"/>
              <w:jc w:val="left"/>
              <w:rPr>
                <w:b/>
                <w:bCs/>
                <w:i/>
                <w:iCs/>
              </w:rPr>
            </w:pPr>
            <w:r w:rsidRPr="00D3724D">
              <w:rPr>
                <w:b/>
                <w:bCs/>
                <w:i/>
                <w:iCs/>
              </w:rPr>
              <w:t>Графическая часть</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13</w:t>
            </w:r>
          </w:p>
        </w:tc>
        <w:tc>
          <w:tcPr>
            <w:tcW w:w="4285" w:type="pct"/>
            <w:shd w:val="clear" w:color="auto" w:fill="FFFFFF"/>
            <w:vAlign w:val="center"/>
          </w:tcPr>
          <w:p w:rsidR="002C119E" w:rsidRPr="00D3724D" w:rsidRDefault="002C119E" w:rsidP="00D3724D">
            <w:pPr>
              <w:pStyle w:val="a9"/>
              <w:spacing w:before="40" w:after="40"/>
              <w:ind w:left="57" w:right="57"/>
            </w:pPr>
            <w:r w:rsidRPr="00D3724D">
              <w:t>Чертеж межевания,  М 1:1 000</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r w:rsidR="002C119E" w:rsidRPr="00154744">
        <w:trPr>
          <w:trHeight w:val="20"/>
        </w:trPr>
        <w:tc>
          <w:tcPr>
            <w:tcW w:w="5000" w:type="pct"/>
            <w:gridSpan w:val="3"/>
            <w:shd w:val="clear" w:color="auto" w:fill="FFFFFF"/>
            <w:vAlign w:val="center"/>
          </w:tcPr>
          <w:p w:rsidR="002C119E" w:rsidRPr="00D3724D" w:rsidRDefault="002C119E" w:rsidP="00D3724D">
            <w:pPr>
              <w:pStyle w:val="a9"/>
              <w:spacing w:before="40" w:after="40"/>
              <w:ind w:left="57" w:right="57"/>
              <w:rPr>
                <w:b/>
                <w:bCs/>
              </w:rPr>
            </w:pPr>
            <w:r w:rsidRPr="00D3724D">
              <w:rPr>
                <w:b/>
                <w:bCs/>
              </w:rPr>
              <w:t>ЭЛЕКТРОННАЯ ВЕРСИЯ ПРОЕКТА</w:t>
            </w:r>
          </w:p>
        </w:tc>
      </w:tr>
      <w:tr w:rsidR="002C119E" w:rsidRPr="00154744">
        <w:trPr>
          <w:trHeight w:val="20"/>
        </w:trPr>
        <w:tc>
          <w:tcPr>
            <w:tcW w:w="290" w:type="pct"/>
            <w:shd w:val="clear" w:color="auto" w:fill="FFFFFF"/>
            <w:vAlign w:val="center"/>
          </w:tcPr>
          <w:p w:rsidR="002C119E" w:rsidRPr="00D3724D" w:rsidRDefault="002C119E" w:rsidP="00D3724D">
            <w:pPr>
              <w:pStyle w:val="a9"/>
              <w:spacing w:before="40" w:after="40"/>
              <w:ind w:left="57" w:right="57"/>
            </w:pPr>
            <w:r w:rsidRPr="00D3724D">
              <w:t>14</w:t>
            </w:r>
          </w:p>
        </w:tc>
        <w:tc>
          <w:tcPr>
            <w:tcW w:w="4285" w:type="pct"/>
            <w:shd w:val="clear" w:color="auto" w:fill="FFFFFF"/>
            <w:vAlign w:val="center"/>
          </w:tcPr>
          <w:p w:rsidR="002C119E" w:rsidRPr="00D3724D" w:rsidRDefault="002C119E" w:rsidP="00D3724D">
            <w:pPr>
              <w:pStyle w:val="a9"/>
              <w:spacing w:before="40" w:after="40"/>
              <w:ind w:left="57" w:right="57"/>
            </w:pPr>
            <w:r w:rsidRPr="00D3724D">
              <w:t>CD – диск</w:t>
            </w:r>
          </w:p>
        </w:tc>
        <w:tc>
          <w:tcPr>
            <w:tcW w:w="425" w:type="pct"/>
            <w:shd w:val="clear" w:color="auto" w:fill="FFFFFF"/>
            <w:vAlign w:val="center"/>
          </w:tcPr>
          <w:p w:rsidR="002C119E" w:rsidRPr="00D3724D" w:rsidRDefault="002C119E" w:rsidP="00D3724D">
            <w:pPr>
              <w:pStyle w:val="a9"/>
              <w:spacing w:before="40" w:after="40"/>
              <w:ind w:left="57" w:right="57"/>
            </w:pPr>
            <w:r w:rsidRPr="00D3724D">
              <w:t>1</w:t>
            </w:r>
          </w:p>
        </w:tc>
      </w:tr>
    </w:tbl>
    <w:p w:rsidR="002C119E" w:rsidRDefault="002C119E" w:rsidP="00154744">
      <w:pPr>
        <w:widowControl w:val="0"/>
        <w:tabs>
          <w:tab w:val="left" w:pos="720"/>
        </w:tabs>
        <w:autoSpaceDE w:val="0"/>
        <w:autoSpaceDN w:val="0"/>
        <w:adjustRightInd w:val="0"/>
        <w:ind w:firstLine="709"/>
        <w:jc w:val="center"/>
        <w:outlineLvl w:val="0"/>
        <w:rPr>
          <w:b/>
          <w:bCs/>
        </w:rPr>
      </w:pPr>
    </w:p>
    <w:p w:rsidR="002C119E" w:rsidRDefault="002C119E" w:rsidP="001D4598">
      <w:pPr>
        <w:ind w:firstLine="709"/>
        <w:rPr>
          <w:b/>
          <w:bCs/>
        </w:rPr>
      </w:pPr>
    </w:p>
    <w:p w:rsidR="002C119E" w:rsidRDefault="002C119E" w:rsidP="001D4598">
      <w:pPr>
        <w:ind w:firstLine="709"/>
        <w:rPr>
          <w:b/>
          <w:bCs/>
        </w:rPr>
      </w:pPr>
    </w:p>
    <w:p w:rsidR="002C119E" w:rsidRDefault="002C119E" w:rsidP="001D4598">
      <w:pPr>
        <w:ind w:firstLine="709"/>
        <w:rPr>
          <w:b/>
          <w:bCs/>
        </w:rPr>
      </w:pPr>
    </w:p>
    <w:p w:rsidR="002C119E" w:rsidRDefault="002C119E" w:rsidP="001D4598">
      <w:pPr>
        <w:ind w:firstLine="709"/>
        <w:rPr>
          <w:b/>
          <w:bCs/>
        </w:rPr>
      </w:pPr>
    </w:p>
    <w:p w:rsidR="002C119E" w:rsidRDefault="002C119E" w:rsidP="001D4598">
      <w:pPr>
        <w:ind w:firstLine="709"/>
        <w:rPr>
          <w:b/>
          <w:bCs/>
        </w:rPr>
      </w:pPr>
    </w:p>
    <w:p w:rsidR="002C119E" w:rsidRDefault="002C119E" w:rsidP="001D4598">
      <w:pPr>
        <w:ind w:firstLine="709"/>
        <w:rPr>
          <w:b/>
          <w:bCs/>
        </w:rPr>
      </w:pPr>
    </w:p>
    <w:p w:rsidR="002C119E" w:rsidRDefault="002C119E" w:rsidP="001D4598">
      <w:pPr>
        <w:ind w:firstLine="709"/>
        <w:rPr>
          <w:b/>
          <w:bCs/>
        </w:rPr>
      </w:pPr>
    </w:p>
    <w:p w:rsidR="002C119E" w:rsidRDefault="002C119E" w:rsidP="001D4598">
      <w:pPr>
        <w:ind w:firstLine="709"/>
        <w:rPr>
          <w:b/>
          <w:bCs/>
        </w:rPr>
      </w:pPr>
    </w:p>
    <w:p w:rsidR="002C119E" w:rsidRPr="001B1BA8" w:rsidRDefault="002C119E" w:rsidP="001D4598">
      <w:pPr>
        <w:pStyle w:val="TOCHeading"/>
        <w:rPr>
          <w:rFonts w:ascii="Calibri" w:hAnsi="Calibri" w:cs="Calibri"/>
          <w:color w:val="FF0000"/>
        </w:rPr>
      </w:pPr>
      <w:r w:rsidRPr="001B1BA8">
        <w:rPr>
          <w:rFonts w:ascii="Calibri" w:hAnsi="Calibri" w:cs="Calibri"/>
          <w:color w:val="auto"/>
        </w:rPr>
        <w:t>Оглавление</w:t>
      </w:r>
    </w:p>
    <w:p w:rsidR="002C119E" w:rsidRPr="001B1BA8" w:rsidRDefault="002C119E">
      <w:pPr>
        <w:pStyle w:val="TOC1"/>
        <w:tabs>
          <w:tab w:val="right" w:leader="dot" w:pos="9344"/>
        </w:tabs>
        <w:rPr>
          <w:b w:val="0"/>
          <w:bCs w:val="0"/>
          <w:caps w:val="0"/>
          <w:noProof/>
          <w:sz w:val="22"/>
          <w:szCs w:val="22"/>
        </w:rPr>
      </w:pPr>
      <w:r w:rsidRPr="001B1BA8">
        <w:rPr>
          <w:b w:val="0"/>
          <w:bCs w:val="0"/>
          <w:caps w:val="0"/>
          <w:color w:val="FF0000"/>
        </w:rPr>
        <w:fldChar w:fldCharType="begin"/>
      </w:r>
      <w:r w:rsidRPr="001B1BA8">
        <w:rPr>
          <w:b w:val="0"/>
          <w:bCs w:val="0"/>
          <w:caps w:val="0"/>
          <w:color w:val="FF0000"/>
        </w:rPr>
        <w:instrText xml:space="preserve"> TOC \o "1-3" \h \z \u </w:instrText>
      </w:r>
      <w:r w:rsidRPr="001B1BA8">
        <w:rPr>
          <w:b w:val="0"/>
          <w:bCs w:val="0"/>
          <w:caps w:val="0"/>
          <w:color w:val="FF0000"/>
        </w:rPr>
        <w:fldChar w:fldCharType="separate"/>
      </w:r>
      <w:hyperlink w:anchor="_Toc370482645" w:history="1">
        <w:r w:rsidRPr="001B1BA8">
          <w:rPr>
            <w:rStyle w:val="Hyperlink"/>
            <w:noProof/>
          </w:rPr>
          <w:t>Состав проекта планироки и проекта межевания территории</w:t>
        </w:r>
        <w:r w:rsidRPr="001B1BA8">
          <w:rPr>
            <w:noProof/>
            <w:webHidden/>
          </w:rPr>
          <w:tab/>
        </w:r>
        <w:r w:rsidRPr="001B1BA8">
          <w:rPr>
            <w:noProof/>
            <w:webHidden/>
          </w:rPr>
          <w:fldChar w:fldCharType="begin"/>
        </w:r>
        <w:r w:rsidRPr="001B1BA8">
          <w:rPr>
            <w:noProof/>
            <w:webHidden/>
          </w:rPr>
          <w:instrText xml:space="preserve"> PAGEREF _Toc370482645 \h </w:instrText>
        </w:r>
        <w:r w:rsidRPr="001B1BA8">
          <w:rPr>
            <w:noProof/>
            <w:webHidden/>
          </w:rPr>
        </w:r>
        <w:r w:rsidRPr="001B1BA8">
          <w:rPr>
            <w:noProof/>
            <w:webHidden/>
          </w:rPr>
          <w:fldChar w:fldCharType="separate"/>
        </w:r>
        <w:r w:rsidRPr="001B1BA8">
          <w:rPr>
            <w:noProof/>
            <w:webHidden/>
          </w:rPr>
          <w:t>2</w:t>
        </w:r>
        <w:r w:rsidRPr="001B1BA8">
          <w:rPr>
            <w:noProof/>
            <w:webHidden/>
          </w:rPr>
          <w:fldChar w:fldCharType="end"/>
        </w:r>
      </w:hyperlink>
    </w:p>
    <w:p w:rsidR="002C119E" w:rsidRPr="001B1BA8" w:rsidRDefault="002C119E">
      <w:pPr>
        <w:pStyle w:val="TOC1"/>
        <w:tabs>
          <w:tab w:val="right" w:leader="dot" w:pos="9344"/>
        </w:tabs>
        <w:rPr>
          <w:b w:val="0"/>
          <w:bCs w:val="0"/>
          <w:caps w:val="0"/>
          <w:noProof/>
          <w:sz w:val="22"/>
          <w:szCs w:val="22"/>
        </w:rPr>
      </w:pPr>
      <w:hyperlink w:anchor="_Toc370482646" w:history="1">
        <w:r w:rsidRPr="001B1BA8">
          <w:rPr>
            <w:rStyle w:val="Hyperlink"/>
            <w:noProof/>
          </w:rPr>
          <w:t>1 Введение. Цели и задачи проекта</w:t>
        </w:r>
        <w:r w:rsidRPr="001B1BA8">
          <w:rPr>
            <w:noProof/>
            <w:webHidden/>
          </w:rPr>
          <w:tab/>
        </w:r>
        <w:r w:rsidRPr="001B1BA8">
          <w:rPr>
            <w:noProof/>
            <w:webHidden/>
          </w:rPr>
          <w:fldChar w:fldCharType="begin"/>
        </w:r>
        <w:r w:rsidRPr="001B1BA8">
          <w:rPr>
            <w:noProof/>
            <w:webHidden/>
          </w:rPr>
          <w:instrText xml:space="preserve"> PAGEREF _Toc370482646 \h </w:instrText>
        </w:r>
        <w:r w:rsidRPr="001B1BA8">
          <w:rPr>
            <w:noProof/>
            <w:webHidden/>
          </w:rPr>
        </w:r>
        <w:r w:rsidRPr="001B1BA8">
          <w:rPr>
            <w:noProof/>
            <w:webHidden/>
          </w:rPr>
          <w:fldChar w:fldCharType="separate"/>
        </w:r>
        <w:r w:rsidRPr="001B1BA8">
          <w:rPr>
            <w:noProof/>
            <w:webHidden/>
          </w:rPr>
          <w:t>4</w:t>
        </w:r>
        <w:r w:rsidRPr="001B1BA8">
          <w:rPr>
            <w:noProof/>
            <w:webHidden/>
          </w:rPr>
          <w:fldChar w:fldCharType="end"/>
        </w:r>
      </w:hyperlink>
    </w:p>
    <w:p w:rsidR="002C119E" w:rsidRPr="001B1BA8" w:rsidRDefault="002C119E">
      <w:pPr>
        <w:pStyle w:val="TOC1"/>
        <w:tabs>
          <w:tab w:val="right" w:leader="dot" w:pos="9344"/>
        </w:tabs>
        <w:rPr>
          <w:b w:val="0"/>
          <w:bCs w:val="0"/>
          <w:caps w:val="0"/>
          <w:noProof/>
          <w:sz w:val="22"/>
          <w:szCs w:val="22"/>
        </w:rPr>
      </w:pPr>
      <w:hyperlink w:anchor="_Toc370482647" w:history="1">
        <w:r w:rsidRPr="001B1BA8">
          <w:rPr>
            <w:rStyle w:val="Hyperlink"/>
            <w:noProof/>
          </w:rPr>
          <w:t>2 Сведения о природно-климатических условиях</w:t>
        </w:r>
        <w:r w:rsidRPr="001B1BA8">
          <w:rPr>
            <w:noProof/>
            <w:webHidden/>
          </w:rPr>
          <w:tab/>
        </w:r>
        <w:r w:rsidRPr="001B1BA8">
          <w:rPr>
            <w:noProof/>
            <w:webHidden/>
          </w:rPr>
          <w:fldChar w:fldCharType="begin"/>
        </w:r>
        <w:r w:rsidRPr="001B1BA8">
          <w:rPr>
            <w:noProof/>
            <w:webHidden/>
          </w:rPr>
          <w:instrText xml:space="preserve"> PAGEREF _Toc370482647 \h </w:instrText>
        </w:r>
        <w:r w:rsidRPr="001B1BA8">
          <w:rPr>
            <w:noProof/>
            <w:webHidden/>
          </w:rPr>
        </w:r>
        <w:r w:rsidRPr="001B1BA8">
          <w:rPr>
            <w:noProof/>
            <w:webHidden/>
          </w:rPr>
          <w:fldChar w:fldCharType="separate"/>
        </w:r>
        <w:r w:rsidRPr="001B1BA8">
          <w:rPr>
            <w:noProof/>
            <w:webHidden/>
          </w:rPr>
          <w:t>5</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48" w:history="1">
        <w:r w:rsidRPr="001B1BA8">
          <w:rPr>
            <w:rStyle w:val="Hyperlink"/>
            <w:noProof/>
          </w:rPr>
          <w:t>2.1 Климатическая характеристика</w:t>
        </w:r>
        <w:r w:rsidRPr="001B1BA8">
          <w:rPr>
            <w:noProof/>
            <w:webHidden/>
          </w:rPr>
          <w:tab/>
        </w:r>
        <w:r w:rsidRPr="001B1BA8">
          <w:rPr>
            <w:noProof/>
            <w:webHidden/>
          </w:rPr>
          <w:fldChar w:fldCharType="begin"/>
        </w:r>
        <w:r w:rsidRPr="001B1BA8">
          <w:rPr>
            <w:noProof/>
            <w:webHidden/>
          </w:rPr>
          <w:instrText xml:space="preserve"> PAGEREF _Toc370482648 \h </w:instrText>
        </w:r>
        <w:r w:rsidRPr="001B1BA8">
          <w:rPr>
            <w:noProof/>
            <w:webHidden/>
          </w:rPr>
        </w:r>
        <w:r w:rsidRPr="001B1BA8">
          <w:rPr>
            <w:noProof/>
            <w:webHidden/>
          </w:rPr>
          <w:fldChar w:fldCharType="separate"/>
        </w:r>
        <w:r w:rsidRPr="001B1BA8">
          <w:rPr>
            <w:noProof/>
            <w:webHidden/>
          </w:rPr>
          <w:t>5</w:t>
        </w:r>
        <w:r w:rsidRPr="001B1BA8">
          <w:rPr>
            <w:noProof/>
            <w:webHidden/>
          </w:rPr>
          <w:fldChar w:fldCharType="end"/>
        </w:r>
      </w:hyperlink>
    </w:p>
    <w:p w:rsidR="002C119E" w:rsidRPr="001B1BA8" w:rsidRDefault="002C119E">
      <w:pPr>
        <w:pStyle w:val="TOC1"/>
        <w:tabs>
          <w:tab w:val="right" w:leader="dot" w:pos="9344"/>
        </w:tabs>
        <w:rPr>
          <w:b w:val="0"/>
          <w:bCs w:val="0"/>
          <w:caps w:val="0"/>
          <w:noProof/>
          <w:sz w:val="22"/>
          <w:szCs w:val="22"/>
        </w:rPr>
      </w:pPr>
      <w:hyperlink w:anchor="_Toc370482649" w:history="1">
        <w:r w:rsidRPr="001B1BA8">
          <w:rPr>
            <w:rStyle w:val="Hyperlink"/>
            <w:noProof/>
          </w:rPr>
          <w:t>3 Выделение элементов планировочной структуры</w:t>
        </w:r>
        <w:r w:rsidRPr="001B1BA8">
          <w:rPr>
            <w:noProof/>
            <w:webHidden/>
          </w:rPr>
          <w:tab/>
        </w:r>
        <w:r w:rsidRPr="001B1BA8">
          <w:rPr>
            <w:noProof/>
            <w:webHidden/>
          </w:rPr>
          <w:fldChar w:fldCharType="begin"/>
        </w:r>
        <w:r w:rsidRPr="001B1BA8">
          <w:rPr>
            <w:noProof/>
            <w:webHidden/>
          </w:rPr>
          <w:instrText xml:space="preserve"> PAGEREF _Toc370482649 \h </w:instrText>
        </w:r>
        <w:r w:rsidRPr="001B1BA8">
          <w:rPr>
            <w:noProof/>
            <w:webHidden/>
          </w:rPr>
        </w:r>
        <w:r w:rsidRPr="001B1BA8">
          <w:rPr>
            <w:noProof/>
            <w:webHidden/>
          </w:rPr>
          <w:fldChar w:fldCharType="separate"/>
        </w:r>
        <w:r w:rsidRPr="001B1BA8">
          <w:rPr>
            <w:noProof/>
            <w:webHidden/>
          </w:rPr>
          <w:t>7</w:t>
        </w:r>
        <w:r w:rsidRPr="001B1BA8">
          <w:rPr>
            <w:noProof/>
            <w:webHidden/>
          </w:rPr>
          <w:fldChar w:fldCharType="end"/>
        </w:r>
      </w:hyperlink>
      <w:bookmarkStart w:id="3" w:name="_GoBack"/>
      <w:bookmarkEnd w:id="3"/>
    </w:p>
    <w:p w:rsidR="002C119E" w:rsidRPr="001B1BA8" w:rsidRDefault="002C119E">
      <w:pPr>
        <w:pStyle w:val="TOC2"/>
        <w:tabs>
          <w:tab w:val="right" w:leader="dot" w:pos="9344"/>
        </w:tabs>
        <w:rPr>
          <w:smallCaps w:val="0"/>
          <w:noProof/>
          <w:sz w:val="22"/>
          <w:szCs w:val="22"/>
        </w:rPr>
      </w:pPr>
      <w:hyperlink w:anchor="_Toc370482650" w:history="1">
        <w:r w:rsidRPr="001B1BA8">
          <w:rPr>
            <w:rStyle w:val="Hyperlink"/>
            <w:noProof/>
          </w:rPr>
          <w:t>3.1 Архитектурно планировочные решения</w:t>
        </w:r>
        <w:r w:rsidRPr="001B1BA8">
          <w:rPr>
            <w:noProof/>
            <w:webHidden/>
          </w:rPr>
          <w:tab/>
        </w:r>
        <w:r w:rsidRPr="001B1BA8">
          <w:rPr>
            <w:noProof/>
            <w:webHidden/>
          </w:rPr>
          <w:fldChar w:fldCharType="begin"/>
        </w:r>
        <w:r w:rsidRPr="001B1BA8">
          <w:rPr>
            <w:noProof/>
            <w:webHidden/>
          </w:rPr>
          <w:instrText xml:space="preserve"> PAGEREF _Toc370482650 \h </w:instrText>
        </w:r>
        <w:r w:rsidRPr="001B1BA8">
          <w:rPr>
            <w:noProof/>
            <w:webHidden/>
          </w:rPr>
        </w:r>
        <w:r w:rsidRPr="001B1BA8">
          <w:rPr>
            <w:noProof/>
            <w:webHidden/>
          </w:rPr>
          <w:fldChar w:fldCharType="separate"/>
        </w:r>
        <w:r w:rsidRPr="001B1BA8">
          <w:rPr>
            <w:noProof/>
            <w:webHidden/>
          </w:rPr>
          <w:t>7</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51" w:history="1">
        <w:r w:rsidRPr="001B1BA8">
          <w:rPr>
            <w:rStyle w:val="Hyperlink"/>
            <w:noProof/>
          </w:rPr>
          <w:t>3.2 Общественно-деловая застройка</w:t>
        </w:r>
        <w:r w:rsidRPr="001B1BA8">
          <w:rPr>
            <w:noProof/>
            <w:webHidden/>
          </w:rPr>
          <w:tab/>
        </w:r>
        <w:r w:rsidRPr="001B1BA8">
          <w:rPr>
            <w:noProof/>
            <w:webHidden/>
          </w:rPr>
          <w:fldChar w:fldCharType="begin"/>
        </w:r>
        <w:r w:rsidRPr="001B1BA8">
          <w:rPr>
            <w:noProof/>
            <w:webHidden/>
          </w:rPr>
          <w:instrText xml:space="preserve"> PAGEREF _Toc370482651 \h </w:instrText>
        </w:r>
        <w:r w:rsidRPr="001B1BA8">
          <w:rPr>
            <w:noProof/>
            <w:webHidden/>
          </w:rPr>
        </w:r>
        <w:r w:rsidRPr="001B1BA8">
          <w:rPr>
            <w:noProof/>
            <w:webHidden/>
          </w:rPr>
          <w:fldChar w:fldCharType="separate"/>
        </w:r>
        <w:r w:rsidRPr="001B1BA8">
          <w:rPr>
            <w:noProof/>
            <w:webHidden/>
          </w:rPr>
          <w:t>7</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52" w:history="1">
        <w:r w:rsidRPr="001B1BA8">
          <w:rPr>
            <w:rStyle w:val="Hyperlink"/>
            <w:noProof/>
          </w:rPr>
          <w:t>3.3 Благоустройство и озеленение</w:t>
        </w:r>
        <w:r w:rsidRPr="001B1BA8">
          <w:rPr>
            <w:noProof/>
            <w:webHidden/>
          </w:rPr>
          <w:tab/>
        </w:r>
        <w:r w:rsidRPr="001B1BA8">
          <w:rPr>
            <w:noProof/>
            <w:webHidden/>
          </w:rPr>
          <w:fldChar w:fldCharType="begin"/>
        </w:r>
        <w:r w:rsidRPr="001B1BA8">
          <w:rPr>
            <w:noProof/>
            <w:webHidden/>
          </w:rPr>
          <w:instrText xml:space="preserve"> PAGEREF _Toc370482652 \h </w:instrText>
        </w:r>
        <w:r w:rsidRPr="001B1BA8">
          <w:rPr>
            <w:noProof/>
            <w:webHidden/>
          </w:rPr>
        </w:r>
        <w:r w:rsidRPr="001B1BA8">
          <w:rPr>
            <w:noProof/>
            <w:webHidden/>
          </w:rPr>
          <w:fldChar w:fldCharType="separate"/>
        </w:r>
        <w:r w:rsidRPr="001B1BA8">
          <w:rPr>
            <w:noProof/>
            <w:webHidden/>
          </w:rPr>
          <w:t>7</w:t>
        </w:r>
        <w:r w:rsidRPr="001B1BA8">
          <w:rPr>
            <w:noProof/>
            <w:webHidden/>
          </w:rPr>
          <w:fldChar w:fldCharType="end"/>
        </w:r>
      </w:hyperlink>
    </w:p>
    <w:p w:rsidR="002C119E" w:rsidRPr="001B1BA8" w:rsidRDefault="002C119E">
      <w:pPr>
        <w:pStyle w:val="TOC1"/>
        <w:tabs>
          <w:tab w:val="right" w:leader="dot" w:pos="9344"/>
        </w:tabs>
        <w:rPr>
          <w:b w:val="0"/>
          <w:bCs w:val="0"/>
          <w:caps w:val="0"/>
          <w:noProof/>
          <w:sz w:val="22"/>
          <w:szCs w:val="22"/>
        </w:rPr>
      </w:pPr>
      <w:hyperlink w:anchor="_Toc370482653" w:history="1">
        <w:r w:rsidRPr="001B1BA8">
          <w:rPr>
            <w:rStyle w:val="Hyperlink"/>
            <w:noProof/>
          </w:rPr>
          <w:t>4 Определение параметров планируемого развития</w:t>
        </w:r>
        <w:r w:rsidRPr="001B1BA8">
          <w:rPr>
            <w:noProof/>
            <w:webHidden/>
          </w:rPr>
          <w:tab/>
        </w:r>
        <w:r w:rsidRPr="001B1BA8">
          <w:rPr>
            <w:noProof/>
            <w:webHidden/>
          </w:rPr>
          <w:fldChar w:fldCharType="begin"/>
        </w:r>
        <w:r w:rsidRPr="001B1BA8">
          <w:rPr>
            <w:noProof/>
            <w:webHidden/>
          </w:rPr>
          <w:instrText xml:space="preserve"> PAGEREF _Toc370482653 \h </w:instrText>
        </w:r>
        <w:r w:rsidRPr="001B1BA8">
          <w:rPr>
            <w:noProof/>
            <w:webHidden/>
          </w:rPr>
        </w:r>
        <w:r w:rsidRPr="001B1BA8">
          <w:rPr>
            <w:noProof/>
            <w:webHidden/>
          </w:rPr>
          <w:fldChar w:fldCharType="separate"/>
        </w:r>
        <w:r w:rsidRPr="001B1BA8">
          <w:rPr>
            <w:noProof/>
            <w:webHidden/>
          </w:rPr>
          <w:t>9</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54" w:history="1">
        <w:r w:rsidRPr="001B1BA8">
          <w:rPr>
            <w:rStyle w:val="Hyperlink"/>
            <w:noProof/>
          </w:rPr>
          <w:t>4.1 Жилищная сфера</w:t>
        </w:r>
        <w:r w:rsidRPr="001B1BA8">
          <w:rPr>
            <w:noProof/>
            <w:webHidden/>
          </w:rPr>
          <w:tab/>
        </w:r>
        <w:r w:rsidRPr="001B1BA8">
          <w:rPr>
            <w:noProof/>
            <w:webHidden/>
          </w:rPr>
          <w:fldChar w:fldCharType="begin"/>
        </w:r>
        <w:r w:rsidRPr="001B1BA8">
          <w:rPr>
            <w:noProof/>
            <w:webHidden/>
          </w:rPr>
          <w:instrText xml:space="preserve"> PAGEREF _Toc370482654 \h </w:instrText>
        </w:r>
        <w:r w:rsidRPr="001B1BA8">
          <w:rPr>
            <w:noProof/>
            <w:webHidden/>
          </w:rPr>
        </w:r>
        <w:r w:rsidRPr="001B1BA8">
          <w:rPr>
            <w:noProof/>
            <w:webHidden/>
          </w:rPr>
          <w:fldChar w:fldCharType="separate"/>
        </w:r>
        <w:r w:rsidRPr="001B1BA8">
          <w:rPr>
            <w:noProof/>
            <w:webHidden/>
          </w:rPr>
          <w:t>9</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55" w:history="1">
        <w:r w:rsidRPr="001B1BA8">
          <w:rPr>
            <w:rStyle w:val="Hyperlink"/>
            <w:noProof/>
          </w:rPr>
          <w:t>4.2 Социальная сфера</w:t>
        </w:r>
        <w:r w:rsidRPr="001B1BA8">
          <w:rPr>
            <w:noProof/>
            <w:webHidden/>
          </w:rPr>
          <w:tab/>
        </w:r>
        <w:r w:rsidRPr="001B1BA8">
          <w:rPr>
            <w:noProof/>
            <w:webHidden/>
          </w:rPr>
          <w:fldChar w:fldCharType="begin"/>
        </w:r>
        <w:r w:rsidRPr="001B1BA8">
          <w:rPr>
            <w:noProof/>
            <w:webHidden/>
          </w:rPr>
          <w:instrText xml:space="preserve"> PAGEREF _Toc370482655 \h </w:instrText>
        </w:r>
        <w:r w:rsidRPr="001B1BA8">
          <w:rPr>
            <w:noProof/>
            <w:webHidden/>
          </w:rPr>
        </w:r>
        <w:r w:rsidRPr="001B1BA8">
          <w:rPr>
            <w:noProof/>
            <w:webHidden/>
          </w:rPr>
          <w:fldChar w:fldCharType="separate"/>
        </w:r>
        <w:r w:rsidRPr="001B1BA8">
          <w:rPr>
            <w:noProof/>
            <w:webHidden/>
          </w:rPr>
          <w:t>9</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56" w:history="1">
        <w:r w:rsidRPr="001B1BA8">
          <w:rPr>
            <w:rStyle w:val="Hyperlink"/>
            <w:noProof/>
          </w:rPr>
          <w:t>4.3 Производственная сфера</w:t>
        </w:r>
        <w:r w:rsidRPr="001B1BA8">
          <w:rPr>
            <w:noProof/>
            <w:webHidden/>
          </w:rPr>
          <w:tab/>
        </w:r>
        <w:r w:rsidRPr="001B1BA8">
          <w:rPr>
            <w:noProof/>
            <w:webHidden/>
          </w:rPr>
          <w:fldChar w:fldCharType="begin"/>
        </w:r>
        <w:r w:rsidRPr="001B1BA8">
          <w:rPr>
            <w:noProof/>
            <w:webHidden/>
          </w:rPr>
          <w:instrText xml:space="preserve"> PAGEREF _Toc370482656 \h </w:instrText>
        </w:r>
        <w:r w:rsidRPr="001B1BA8">
          <w:rPr>
            <w:noProof/>
            <w:webHidden/>
          </w:rPr>
        </w:r>
        <w:r w:rsidRPr="001B1BA8">
          <w:rPr>
            <w:noProof/>
            <w:webHidden/>
          </w:rPr>
          <w:fldChar w:fldCharType="separate"/>
        </w:r>
        <w:r w:rsidRPr="001B1BA8">
          <w:rPr>
            <w:noProof/>
            <w:webHidden/>
          </w:rPr>
          <w:t>9</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57" w:history="1">
        <w:r w:rsidRPr="001B1BA8">
          <w:rPr>
            <w:rStyle w:val="Hyperlink"/>
            <w:noProof/>
          </w:rPr>
          <w:t>4.4 Транспортное обслуживание и улично-дорожная сеть</w:t>
        </w:r>
        <w:r w:rsidRPr="001B1BA8">
          <w:rPr>
            <w:noProof/>
            <w:webHidden/>
          </w:rPr>
          <w:tab/>
        </w:r>
        <w:r w:rsidRPr="001B1BA8">
          <w:rPr>
            <w:noProof/>
            <w:webHidden/>
          </w:rPr>
          <w:fldChar w:fldCharType="begin"/>
        </w:r>
        <w:r w:rsidRPr="001B1BA8">
          <w:rPr>
            <w:noProof/>
            <w:webHidden/>
          </w:rPr>
          <w:instrText xml:space="preserve"> PAGEREF _Toc370482657 \h </w:instrText>
        </w:r>
        <w:r w:rsidRPr="001B1BA8">
          <w:rPr>
            <w:noProof/>
            <w:webHidden/>
          </w:rPr>
        </w:r>
        <w:r w:rsidRPr="001B1BA8">
          <w:rPr>
            <w:noProof/>
            <w:webHidden/>
          </w:rPr>
          <w:fldChar w:fldCharType="separate"/>
        </w:r>
        <w:r w:rsidRPr="001B1BA8">
          <w:rPr>
            <w:noProof/>
            <w:webHidden/>
          </w:rPr>
          <w:t>9</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58" w:history="1">
        <w:r w:rsidRPr="001B1BA8">
          <w:rPr>
            <w:rStyle w:val="Hyperlink"/>
            <w:noProof/>
          </w:rPr>
          <w:t>4.4.1 Внешний транспорт</w:t>
        </w:r>
        <w:r w:rsidRPr="001B1BA8">
          <w:rPr>
            <w:noProof/>
            <w:webHidden/>
          </w:rPr>
          <w:tab/>
        </w:r>
        <w:r w:rsidRPr="001B1BA8">
          <w:rPr>
            <w:noProof/>
            <w:webHidden/>
          </w:rPr>
          <w:fldChar w:fldCharType="begin"/>
        </w:r>
        <w:r w:rsidRPr="001B1BA8">
          <w:rPr>
            <w:noProof/>
            <w:webHidden/>
          </w:rPr>
          <w:instrText xml:space="preserve"> PAGEREF _Toc370482658 \h </w:instrText>
        </w:r>
        <w:r w:rsidRPr="001B1BA8">
          <w:rPr>
            <w:noProof/>
            <w:webHidden/>
          </w:rPr>
        </w:r>
        <w:r w:rsidRPr="001B1BA8">
          <w:rPr>
            <w:noProof/>
            <w:webHidden/>
          </w:rPr>
          <w:fldChar w:fldCharType="separate"/>
        </w:r>
        <w:r w:rsidRPr="001B1BA8">
          <w:rPr>
            <w:noProof/>
            <w:webHidden/>
          </w:rPr>
          <w:t>9</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59" w:history="1">
        <w:r w:rsidRPr="001B1BA8">
          <w:rPr>
            <w:rStyle w:val="Hyperlink"/>
            <w:noProof/>
          </w:rPr>
          <w:t>4.4.2 Улично-дорожная сеть</w:t>
        </w:r>
        <w:r w:rsidRPr="001B1BA8">
          <w:rPr>
            <w:noProof/>
            <w:webHidden/>
          </w:rPr>
          <w:tab/>
        </w:r>
        <w:r w:rsidRPr="001B1BA8">
          <w:rPr>
            <w:noProof/>
            <w:webHidden/>
          </w:rPr>
          <w:fldChar w:fldCharType="begin"/>
        </w:r>
        <w:r w:rsidRPr="001B1BA8">
          <w:rPr>
            <w:noProof/>
            <w:webHidden/>
          </w:rPr>
          <w:instrText xml:space="preserve"> PAGEREF _Toc370482659 \h </w:instrText>
        </w:r>
        <w:r w:rsidRPr="001B1BA8">
          <w:rPr>
            <w:noProof/>
            <w:webHidden/>
          </w:rPr>
        </w:r>
        <w:r w:rsidRPr="001B1BA8">
          <w:rPr>
            <w:noProof/>
            <w:webHidden/>
          </w:rPr>
          <w:fldChar w:fldCharType="separate"/>
        </w:r>
        <w:r w:rsidRPr="001B1BA8">
          <w:rPr>
            <w:noProof/>
            <w:webHidden/>
          </w:rPr>
          <w:t>9</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60" w:history="1">
        <w:r w:rsidRPr="001B1BA8">
          <w:rPr>
            <w:rStyle w:val="Hyperlink"/>
            <w:noProof/>
          </w:rPr>
          <w:t>4.4.3 Объекты транспортного обслуживания</w:t>
        </w:r>
        <w:r w:rsidRPr="001B1BA8">
          <w:rPr>
            <w:noProof/>
            <w:webHidden/>
          </w:rPr>
          <w:tab/>
        </w:r>
        <w:r w:rsidRPr="001B1BA8">
          <w:rPr>
            <w:noProof/>
            <w:webHidden/>
          </w:rPr>
          <w:fldChar w:fldCharType="begin"/>
        </w:r>
        <w:r w:rsidRPr="001B1BA8">
          <w:rPr>
            <w:noProof/>
            <w:webHidden/>
          </w:rPr>
          <w:instrText xml:space="preserve"> PAGEREF _Toc370482660 \h </w:instrText>
        </w:r>
        <w:r w:rsidRPr="001B1BA8">
          <w:rPr>
            <w:noProof/>
            <w:webHidden/>
          </w:rPr>
        </w:r>
        <w:r w:rsidRPr="001B1BA8">
          <w:rPr>
            <w:noProof/>
            <w:webHidden/>
          </w:rPr>
          <w:fldChar w:fldCharType="separate"/>
        </w:r>
        <w:r w:rsidRPr="001B1BA8">
          <w:rPr>
            <w:noProof/>
            <w:webHidden/>
          </w:rPr>
          <w:t>10</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61" w:history="1">
        <w:r w:rsidRPr="001B1BA8">
          <w:rPr>
            <w:rStyle w:val="Hyperlink"/>
            <w:noProof/>
          </w:rPr>
          <w:t>4.4.4 Анализ действующей градостроительной документации</w:t>
        </w:r>
        <w:r w:rsidRPr="001B1BA8">
          <w:rPr>
            <w:noProof/>
            <w:webHidden/>
          </w:rPr>
          <w:tab/>
        </w:r>
        <w:r w:rsidRPr="001B1BA8">
          <w:rPr>
            <w:noProof/>
            <w:webHidden/>
          </w:rPr>
          <w:fldChar w:fldCharType="begin"/>
        </w:r>
        <w:r w:rsidRPr="001B1BA8">
          <w:rPr>
            <w:noProof/>
            <w:webHidden/>
          </w:rPr>
          <w:instrText xml:space="preserve"> PAGEREF _Toc370482661 \h </w:instrText>
        </w:r>
        <w:r w:rsidRPr="001B1BA8">
          <w:rPr>
            <w:noProof/>
            <w:webHidden/>
          </w:rPr>
        </w:r>
        <w:r w:rsidRPr="001B1BA8">
          <w:rPr>
            <w:noProof/>
            <w:webHidden/>
          </w:rPr>
          <w:fldChar w:fldCharType="separate"/>
        </w:r>
        <w:r w:rsidRPr="001B1BA8">
          <w:rPr>
            <w:noProof/>
            <w:webHidden/>
          </w:rPr>
          <w:t>11</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62" w:history="1">
        <w:r w:rsidRPr="001B1BA8">
          <w:rPr>
            <w:rStyle w:val="Hyperlink"/>
            <w:noProof/>
          </w:rPr>
          <w:t>4.5 Инженерно-технические мероприятия по подготовке территории</w:t>
        </w:r>
        <w:r w:rsidRPr="001B1BA8">
          <w:rPr>
            <w:noProof/>
            <w:webHidden/>
          </w:rPr>
          <w:tab/>
        </w:r>
        <w:r w:rsidRPr="001B1BA8">
          <w:rPr>
            <w:noProof/>
            <w:webHidden/>
          </w:rPr>
          <w:fldChar w:fldCharType="begin"/>
        </w:r>
        <w:r w:rsidRPr="001B1BA8">
          <w:rPr>
            <w:noProof/>
            <w:webHidden/>
          </w:rPr>
          <w:instrText xml:space="preserve"> PAGEREF _Toc370482662 \h </w:instrText>
        </w:r>
        <w:r w:rsidRPr="001B1BA8">
          <w:rPr>
            <w:noProof/>
            <w:webHidden/>
          </w:rPr>
        </w:r>
        <w:r w:rsidRPr="001B1BA8">
          <w:rPr>
            <w:noProof/>
            <w:webHidden/>
          </w:rPr>
          <w:fldChar w:fldCharType="separate"/>
        </w:r>
        <w:r w:rsidRPr="001B1BA8">
          <w:rPr>
            <w:noProof/>
            <w:webHidden/>
          </w:rPr>
          <w:t>12</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63" w:history="1">
        <w:r w:rsidRPr="001B1BA8">
          <w:rPr>
            <w:rStyle w:val="Hyperlink"/>
            <w:noProof/>
          </w:rPr>
          <w:t>4.6 Инженерное обслуживание территории</w:t>
        </w:r>
        <w:r w:rsidRPr="001B1BA8">
          <w:rPr>
            <w:noProof/>
            <w:webHidden/>
          </w:rPr>
          <w:tab/>
        </w:r>
        <w:r w:rsidRPr="001B1BA8">
          <w:rPr>
            <w:noProof/>
            <w:webHidden/>
          </w:rPr>
          <w:fldChar w:fldCharType="begin"/>
        </w:r>
        <w:r w:rsidRPr="001B1BA8">
          <w:rPr>
            <w:noProof/>
            <w:webHidden/>
          </w:rPr>
          <w:instrText xml:space="preserve"> PAGEREF _Toc370482663 \h </w:instrText>
        </w:r>
        <w:r w:rsidRPr="001B1BA8">
          <w:rPr>
            <w:noProof/>
            <w:webHidden/>
          </w:rPr>
        </w:r>
        <w:r w:rsidRPr="001B1BA8">
          <w:rPr>
            <w:noProof/>
            <w:webHidden/>
          </w:rPr>
          <w:fldChar w:fldCharType="separate"/>
        </w:r>
        <w:r w:rsidRPr="001B1BA8">
          <w:rPr>
            <w:noProof/>
            <w:webHidden/>
          </w:rPr>
          <w:t>12</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64" w:history="1">
        <w:r w:rsidRPr="001B1BA8">
          <w:rPr>
            <w:rStyle w:val="Hyperlink"/>
            <w:noProof/>
          </w:rPr>
          <w:t>4.6.1 Водоснабжение</w:t>
        </w:r>
        <w:r w:rsidRPr="001B1BA8">
          <w:rPr>
            <w:noProof/>
            <w:webHidden/>
          </w:rPr>
          <w:tab/>
        </w:r>
        <w:r w:rsidRPr="001B1BA8">
          <w:rPr>
            <w:noProof/>
            <w:webHidden/>
          </w:rPr>
          <w:fldChar w:fldCharType="begin"/>
        </w:r>
        <w:r w:rsidRPr="001B1BA8">
          <w:rPr>
            <w:noProof/>
            <w:webHidden/>
          </w:rPr>
          <w:instrText xml:space="preserve"> PAGEREF _Toc370482664 \h </w:instrText>
        </w:r>
        <w:r w:rsidRPr="001B1BA8">
          <w:rPr>
            <w:noProof/>
            <w:webHidden/>
          </w:rPr>
        </w:r>
        <w:r w:rsidRPr="001B1BA8">
          <w:rPr>
            <w:noProof/>
            <w:webHidden/>
          </w:rPr>
          <w:fldChar w:fldCharType="separate"/>
        </w:r>
        <w:r w:rsidRPr="001B1BA8">
          <w:rPr>
            <w:noProof/>
            <w:webHidden/>
          </w:rPr>
          <w:t>12</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65" w:history="1">
        <w:r w:rsidRPr="001B1BA8">
          <w:rPr>
            <w:rStyle w:val="Hyperlink"/>
            <w:noProof/>
          </w:rPr>
          <w:t>4.6.2 Водоотведение</w:t>
        </w:r>
        <w:r w:rsidRPr="001B1BA8">
          <w:rPr>
            <w:noProof/>
            <w:webHidden/>
          </w:rPr>
          <w:tab/>
        </w:r>
        <w:r w:rsidRPr="001B1BA8">
          <w:rPr>
            <w:noProof/>
            <w:webHidden/>
          </w:rPr>
          <w:fldChar w:fldCharType="begin"/>
        </w:r>
        <w:r w:rsidRPr="001B1BA8">
          <w:rPr>
            <w:noProof/>
            <w:webHidden/>
          </w:rPr>
          <w:instrText xml:space="preserve"> PAGEREF _Toc370482665 \h </w:instrText>
        </w:r>
        <w:r w:rsidRPr="001B1BA8">
          <w:rPr>
            <w:noProof/>
            <w:webHidden/>
          </w:rPr>
        </w:r>
        <w:r w:rsidRPr="001B1BA8">
          <w:rPr>
            <w:noProof/>
            <w:webHidden/>
          </w:rPr>
          <w:fldChar w:fldCharType="separate"/>
        </w:r>
        <w:r w:rsidRPr="001B1BA8">
          <w:rPr>
            <w:noProof/>
            <w:webHidden/>
          </w:rPr>
          <w:t>14</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66" w:history="1">
        <w:r w:rsidRPr="001B1BA8">
          <w:rPr>
            <w:rStyle w:val="Hyperlink"/>
            <w:noProof/>
          </w:rPr>
          <w:t>4.6.3 Теплоснабжение</w:t>
        </w:r>
        <w:r w:rsidRPr="001B1BA8">
          <w:rPr>
            <w:noProof/>
            <w:webHidden/>
          </w:rPr>
          <w:tab/>
        </w:r>
        <w:r w:rsidRPr="001B1BA8">
          <w:rPr>
            <w:noProof/>
            <w:webHidden/>
          </w:rPr>
          <w:fldChar w:fldCharType="begin"/>
        </w:r>
        <w:r w:rsidRPr="001B1BA8">
          <w:rPr>
            <w:noProof/>
            <w:webHidden/>
          </w:rPr>
          <w:instrText xml:space="preserve"> PAGEREF _Toc370482666 \h </w:instrText>
        </w:r>
        <w:r w:rsidRPr="001B1BA8">
          <w:rPr>
            <w:noProof/>
            <w:webHidden/>
          </w:rPr>
        </w:r>
        <w:r w:rsidRPr="001B1BA8">
          <w:rPr>
            <w:noProof/>
            <w:webHidden/>
          </w:rPr>
          <w:fldChar w:fldCharType="separate"/>
        </w:r>
        <w:r w:rsidRPr="001B1BA8">
          <w:rPr>
            <w:noProof/>
            <w:webHidden/>
          </w:rPr>
          <w:t>15</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67" w:history="1">
        <w:r w:rsidRPr="001B1BA8">
          <w:rPr>
            <w:rStyle w:val="Hyperlink"/>
            <w:noProof/>
          </w:rPr>
          <w:t>4.6.4 Электроснабжение</w:t>
        </w:r>
        <w:r w:rsidRPr="001B1BA8">
          <w:rPr>
            <w:noProof/>
            <w:webHidden/>
          </w:rPr>
          <w:tab/>
        </w:r>
        <w:r w:rsidRPr="001B1BA8">
          <w:rPr>
            <w:noProof/>
            <w:webHidden/>
          </w:rPr>
          <w:fldChar w:fldCharType="begin"/>
        </w:r>
        <w:r w:rsidRPr="001B1BA8">
          <w:rPr>
            <w:noProof/>
            <w:webHidden/>
          </w:rPr>
          <w:instrText xml:space="preserve"> PAGEREF _Toc370482667 \h </w:instrText>
        </w:r>
        <w:r w:rsidRPr="001B1BA8">
          <w:rPr>
            <w:noProof/>
            <w:webHidden/>
          </w:rPr>
        </w:r>
        <w:r w:rsidRPr="001B1BA8">
          <w:rPr>
            <w:noProof/>
            <w:webHidden/>
          </w:rPr>
          <w:fldChar w:fldCharType="separate"/>
        </w:r>
        <w:r w:rsidRPr="001B1BA8">
          <w:rPr>
            <w:noProof/>
            <w:webHidden/>
          </w:rPr>
          <w:t>15</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68" w:history="1">
        <w:r w:rsidRPr="001B1BA8">
          <w:rPr>
            <w:rStyle w:val="Hyperlink"/>
            <w:noProof/>
          </w:rPr>
          <w:t>4.6.5 Газоснабжение</w:t>
        </w:r>
        <w:r w:rsidRPr="001B1BA8">
          <w:rPr>
            <w:noProof/>
            <w:webHidden/>
          </w:rPr>
          <w:tab/>
        </w:r>
        <w:r w:rsidRPr="001B1BA8">
          <w:rPr>
            <w:noProof/>
            <w:webHidden/>
          </w:rPr>
          <w:fldChar w:fldCharType="begin"/>
        </w:r>
        <w:r w:rsidRPr="001B1BA8">
          <w:rPr>
            <w:noProof/>
            <w:webHidden/>
          </w:rPr>
          <w:instrText xml:space="preserve"> PAGEREF _Toc370482668 \h </w:instrText>
        </w:r>
        <w:r w:rsidRPr="001B1BA8">
          <w:rPr>
            <w:noProof/>
            <w:webHidden/>
          </w:rPr>
        </w:r>
        <w:r w:rsidRPr="001B1BA8">
          <w:rPr>
            <w:noProof/>
            <w:webHidden/>
          </w:rPr>
          <w:fldChar w:fldCharType="separate"/>
        </w:r>
        <w:r w:rsidRPr="001B1BA8">
          <w:rPr>
            <w:noProof/>
            <w:webHidden/>
          </w:rPr>
          <w:t>17</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69" w:history="1">
        <w:r w:rsidRPr="001B1BA8">
          <w:rPr>
            <w:rStyle w:val="Hyperlink"/>
            <w:noProof/>
          </w:rPr>
          <w:t>4.6.6 Связь и информатизация</w:t>
        </w:r>
        <w:r w:rsidRPr="001B1BA8">
          <w:rPr>
            <w:noProof/>
            <w:webHidden/>
          </w:rPr>
          <w:tab/>
        </w:r>
        <w:r w:rsidRPr="001B1BA8">
          <w:rPr>
            <w:noProof/>
            <w:webHidden/>
          </w:rPr>
          <w:fldChar w:fldCharType="begin"/>
        </w:r>
        <w:r w:rsidRPr="001B1BA8">
          <w:rPr>
            <w:noProof/>
            <w:webHidden/>
          </w:rPr>
          <w:instrText xml:space="preserve"> PAGEREF _Toc370482669 \h </w:instrText>
        </w:r>
        <w:r w:rsidRPr="001B1BA8">
          <w:rPr>
            <w:noProof/>
            <w:webHidden/>
          </w:rPr>
        </w:r>
        <w:r w:rsidRPr="001B1BA8">
          <w:rPr>
            <w:noProof/>
            <w:webHidden/>
          </w:rPr>
          <w:fldChar w:fldCharType="separate"/>
        </w:r>
        <w:r w:rsidRPr="001B1BA8">
          <w:rPr>
            <w:noProof/>
            <w:webHidden/>
          </w:rPr>
          <w:t>17</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70" w:history="1">
        <w:r w:rsidRPr="001B1BA8">
          <w:rPr>
            <w:rStyle w:val="Hyperlink"/>
            <w:noProof/>
          </w:rPr>
          <w:t>4.7 Охрана окружающей среды</w:t>
        </w:r>
        <w:r w:rsidRPr="001B1BA8">
          <w:rPr>
            <w:noProof/>
            <w:webHidden/>
          </w:rPr>
          <w:tab/>
        </w:r>
        <w:r w:rsidRPr="001B1BA8">
          <w:rPr>
            <w:noProof/>
            <w:webHidden/>
          </w:rPr>
          <w:fldChar w:fldCharType="begin"/>
        </w:r>
        <w:r w:rsidRPr="001B1BA8">
          <w:rPr>
            <w:noProof/>
            <w:webHidden/>
          </w:rPr>
          <w:instrText xml:space="preserve"> PAGEREF _Toc370482670 \h </w:instrText>
        </w:r>
        <w:r w:rsidRPr="001B1BA8">
          <w:rPr>
            <w:noProof/>
            <w:webHidden/>
          </w:rPr>
        </w:r>
        <w:r w:rsidRPr="001B1BA8">
          <w:rPr>
            <w:noProof/>
            <w:webHidden/>
          </w:rPr>
          <w:fldChar w:fldCharType="separate"/>
        </w:r>
        <w:r w:rsidRPr="001B1BA8">
          <w:rPr>
            <w:noProof/>
            <w:webHidden/>
          </w:rPr>
          <w:t>17</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71" w:history="1">
        <w:r w:rsidRPr="001B1BA8">
          <w:rPr>
            <w:rStyle w:val="Hyperlink"/>
            <w:noProof/>
          </w:rPr>
          <w:t>4.7.1 Мероприятия по охране атмосферного воздуха</w:t>
        </w:r>
        <w:r w:rsidRPr="001B1BA8">
          <w:rPr>
            <w:noProof/>
            <w:webHidden/>
          </w:rPr>
          <w:tab/>
        </w:r>
        <w:r w:rsidRPr="001B1BA8">
          <w:rPr>
            <w:noProof/>
            <w:webHidden/>
          </w:rPr>
          <w:fldChar w:fldCharType="begin"/>
        </w:r>
        <w:r w:rsidRPr="001B1BA8">
          <w:rPr>
            <w:noProof/>
            <w:webHidden/>
          </w:rPr>
          <w:instrText xml:space="preserve"> PAGEREF _Toc370482671 \h </w:instrText>
        </w:r>
        <w:r w:rsidRPr="001B1BA8">
          <w:rPr>
            <w:noProof/>
            <w:webHidden/>
          </w:rPr>
        </w:r>
        <w:r w:rsidRPr="001B1BA8">
          <w:rPr>
            <w:noProof/>
            <w:webHidden/>
          </w:rPr>
          <w:fldChar w:fldCharType="separate"/>
        </w:r>
        <w:r w:rsidRPr="001B1BA8">
          <w:rPr>
            <w:noProof/>
            <w:webHidden/>
          </w:rPr>
          <w:t>18</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72" w:history="1">
        <w:r w:rsidRPr="001B1BA8">
          <w:rPr>
            <w:rStyle w:val="Hyperlink"/>
            <w:noProof/>
          </w:rPr>
          <w:t>4.7.2 Мероприятия по охране  почв и подземных вод</w:t>
        </w:r>
        <w:r w:rsidRPr="001B1BA8">
          <w:rPr>
            <w:noProof/>
            <w:webHidden/>
          </w:rPr>
          <w:tab/>
        </w:r>
        <w:r w:rsidRPr="001B1BA8">
          <w:rPr>
            <w:noProof/>
            <w:webHidden/>
          </w:rPr>
          <w:fldChar w:fldCharType="begin"/>
        </w:r>
        <w:r w:rsidRPr="001B1BA8">
          <w:rPr>
            <w:noProof/>
            <w:webHidden/>
          </w:rPr>
          <w:instrText xml:space="preserve"> PAGEREF _Toc370482672 \h </w:instrText>
        </w:r>
        <w:r w:rsidRPr="001B1BA8">
          <w:rPr>
            <w:noProof/>
            <w:webHidden/>
          </w:rPr>
        </w:r>
        <w:r w:rsidRPr="001B1BA8">
          <w:rPr>
            <w:noProof/>
            <w:webHidden/>
          </w:rPr>
          <w:fldChar w:fldCharType="separate"/>
        </w:r>
        <w:r w:rsidRPr="001B1BA8">
          <w:rPr>
            <w:noProof/>
            <w:webHidden/>
          </w:rPr>
          <w:t>18</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73" w:history="1">
        <w:r w:rsidRPr="001B1BA8">
          <w:rPr>
            <w:rStyle w:val="Hyperlink"/>
            <w:noProof/>
          </w:rPr>
          <w:t>4.7.3 Мероприятия по очистке территории</w:t>
        </w:r>
        <w:r w:rsidRPr="001B1BA8">
          <w:rPr>
            <w:noProof/>
            <w:webHidden/>
          </w:rPr>
          <w:tab/>
        </w:r>
        <w:r w:rsidRPr="001B1BA8">
          <w:rPr>
            <w:noProof/>
            <w:webHidden/>
          </w:rPr>
          <w:fldChar w:fldCharType="begin"/>
        </w:r>
        <w:r w:rsidRPr="001B1BA8">
          <w:rPr>
            <w:noProof/>
            <w:webHidden/>
          </w:rPr>
          <w:instrText xml:space="preserve"> PAGEREF _Toc370482673 \h </w:instrText>
        </w:r>
        <w:r w:rsidRPr="001B1BA8">
          <w:rPr>
            <w:noProof/>
            <w:webHidden/>
          </w:rPr>
        </w:r>
        <w:r w:rsidRPr="001B1BA8">
          <w:rPr>
            <w:noProof/>
            <w:webHidden/>
          </w:rPr>
          <w:fldChar w:fldCharType="separate"/>
        </w:r>
        <w:r w:rsidRPr="001B1BA8">
          <w:rPr>
            <w:noProof/>
            <w:webHidden/>
          </w:rPr>
          <w:t>18</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74" w:history="1">
        <w:r w:rsidRPr="001B1BA8">
          <w:rPr>
            <w:rStyle w:val="Hyperlink"/>
            <w:noProof/>
          </w:rPr>
          <w:t>4.7.4 Мероприятия по благоустройству территории</w:t>
        </w:r>
        <w:r w:rsidRPr="001B1BA8">
          <w:rPr>
            <w:noProof/>
            <w:webHidden/>
          </w:rPr>
          <w:tab/>
        </w:r>
        <w:r w:rsidRPr="001B1BA8">
          <w:rPr>
            <w:noProof/>
            <w:webHidden/>
          </w:rPr>
          <w:fldChar w:fldCharType="begin"/>
        </w:r>
        <w:r w:rsidRPr="001B1BA8">
          <w:rPr>
            <w:noProof/>
            <w:webHidden/>
          </w:rPr>
          <w:instrText xml:space="preserve"> PAGEREF _Toc370482674 \h </w:instrText>
        </w:r>
        <w:r w:rsidRPr="001B1BA8">
          <w:rPr>
            <w:noProof/>
            <w:webHidden/>
          </w:rPr>
        </w:r>
        <w:r w:rsidRPr="001B1BA8">
          <w:rPr>
            <w:noProof/>
            <w:webHidden/>
          </w:rPr>
          <w:fldChar w:fldCharType="separate"/>
        </w:r>
        <w:r w:rsidRPr="001B1BA8">
          <w:rPr>
            <w:noProof/>
            <w:webHidden/>
          </w:rPr>
          <w:t>19</w:t>
        </w:r>
        <w:r w:rsidRPr="001B1BA8">
          <w:rPr>
            <w:noProof/>
            <w:webHidden/>
          </w:rPr>
          <w:fldChar w:fldCharType="end"/>
        </w:r>
      </w:hyperlink>
    </w:p>
    <w:p w:rsidR="002C119E" w:rsidRPr="001B1BA8" w:rsidRDefault="002C119E">
      <w:pPr>
        <w:pStyle w:val="TOC2"/>
        <w:tabs>
          <w:tab w:val="right" w:leader="dot" w:pos="9344"/>
        </w:tabs>
        <w:rPr>
          <w:smallCaps w:val="0"/>
          <w:noProof/>
          <w:sz w:val="22"/>
          <w:szCs w:val="22"/>
        </w:rPr>
      </w:pPr>
      <w:hyperlink w:anchor="_Toc370482675" w:history="1">
        <w:r w:rsidRPr="001B1BA8">
          <w:rPr>
            <w:rStyle w:val="Hyperlink"/>
            <w:noProof/>
          </w:rPr>
          <w:t>4.8 Перечень и характеристика основных факторов риска возникновения ЧС</w:t>
        </w:r>
        <w:r w:rsidRPr="001B1BA8">
          <w:rPr>
            <w:noProof/>
            <w:webHidden/>
          </w:rPr>
          <w:tab/>
        </w:r>
        <w:r w:rsidRPr="001B1BA8">
          <w:rPr>
            <w:noProof/>
            <w:webHidden/>
          </w:rPr>
          <w:fldChar w:fldCharType="begin"/>
        </w:r>
        <w:r w:rsidRPr="001B1BA8">
          <w:rPr>
            <w:noProof/>
            <w:webHidden/>
          </w:rPr>
          <w:instrText xml:space="preserve"> PAGEREF _Toc370482675 \h </w:instrText>
        </w:r>
        <w:r w:rsidRPr="001B1BA8">
          <w:rPr>
            <w:noProof/>
            <w:webHidden/>
          </w:rPr>
        </w:r>
        <w:r w:rsidRPr="001B1BA8">
          <w:rPr>
            <w:noProof/>
            <w:webHidden/>
          </w:rPr>
          <w:fldChar w:fldCharType="separate"/>
        </w:r>
        <w:r w:rsidRPr="001B1BA8">
          <w:rPr>
            <w:noProof/>
            <w:webHidden/>
          </w:rPr>
          <w:t>20</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76" w:history="1">
        <w:r w:rsidRPr="001B1BA8">
          <w:rPr>
            <w:rStyle w:val="Hyperlink"/>
            <w:noProof/>
          </w:rPr>
          <w:t>4.8.1 Перечень возможных источников чрезвычайных ситуаций природного характера</w:t>
        </w:r>
        <w:r w:rsidRPr="001B1BA8">
          <w:rPr>
            <w:noProof/>
            <w:webHidden/>
          </w:rPr>
          <w:tab/>
        </w:r>
        <w:r w:rsidRPr="001B1BA8">
          <w:rPr>
            <w:noProof/>
            <w:webHidden/>
          </w:rPr>
          <w:fldChar w:fldCharType="begin"/>
        </w:r>
        <w:r w:rsidRPr="001B1BA8">
          <w:rPr>
            <w:noProof/>
            <w:webHidden/>
          </w:rPr>
          <w:instrText xml:space="preserve"> PAGEREF _Toc370482676 \h </w:instrText>
        </w:r>
        <w:r w:rsidRPr="001B1BA8">
          <w:rPr>
            <w:noProof/>
            <w:webHidden/>
          </w:rPr>
        </w:r>
        <w:r w:rsidRPr="001B1BA8">
          <w:rPr>
            <w:noProof/>
            <w:webHidden/>
          </w:rPr>
          <w:fldChar w:fldCharType="separate"/>
        </w:r>
        <w:r w:rsidRPr="001B1BA8">
          <w:rPr>
            <w:noProof/>
            <w:webHidden/>
          </w:rPr>
          <w:t>20</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77" w:history="1">
        <w:r w:rsidRPr="001B1BA8">
          <w:rPr>
            <w:rStyle w:val="Hyperlink"/>
            <w:noProof/>
          </w:rPr>
          <w:t>4.8.2 Перечень возможных источников чрезвычайных ситуаций техногенного характера</w:t>
        </w:r>
        <w:r w:rsidRPr="001B1BA8">
          <w:rPr>
            <w:noProof/>
            <w:webHidden/>
          </w:rPr>
          <w:tab/>
        </w:r>
        <w:r w:rsidRPr="001B1BA8">
          <w:rPr>
            <w:noProof/>
            <w:webHidden/>
          </w:rPr>
          <w:fldChar w:fldCharType="begin"/>
        </w:r>
        <w:r w:rsidRPr="001B1BA8">
          <w:rPr>
            <w:noProof/>
            <w:webHidden/>
          </w:rPr>
          <w:instrText xml:space="preserve"> PAGEREF _Toc370482677 \h </w:instrText>
        </w:r>
        <w:r w:rsidRPr="001B1BA8">
          <w:rPr>
            <w:noProof/>
            <w:webHidden/>
          </w:rPr>
        </w:r>
        <w:r w:rsidRPr="001B1BA8">
          <w:rPr>
            <w:noProof/>
            <w:webHidden/>
          </w:rPr>
          <w:fldChar w:fldCharType="separate"/>
        </w:r>
        <w:r w:rsidRPr="001B1BA8">
          <w:rPr>
            <w:noProof/>
            <w:webHidden/>
          </w:rPr>
          <w:t>23</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78" w:history="1">
        <w:r w:rsidRPr="001B1BA8">
          <w:rPr>
            <w:rStyle w:val="Hyperlink"/>
            <w:noProof/>
          </w:rPr>
          <w:t>4.8.3 Риски возникновения биолого-социальных чрезвычайных ситуаций</w:t>
        </w:r>
        <w:r w:rsidRPr="001B1BA8">
          <w:rPr>
            <w:noProof/>
            <w:webHidden/>
          </w:rPr>
          <w:tab/>
        </w:r>
        <w:r w:rsidRPr="001B1BA8">
          <w:rPr>
            <w:noProof/>
            <w:webHidden/>
          </w:rPr>
          <w:fldChar w:fldCharType="begin"/>
        </w:r>
        <w:r w:rsidRPr="001B1BA8">
          <w:rPr>
            <w:noProof/>
            <w:webHidden/>
          </w:rPr>
          <w:instrText xml:space="preserve"> PAGEREF _Toc370482678 \h </w:instrText>
        </w:r>
        <w:r w:rsidRPr="001B1BA8">
          <w:rPr>
            <w:noProof/>
            <w:webHidden/>
          </w:rPr>
        </w:r>
        <w:r w:rsidRPr="001B1BA8">
          <w:rPr>
            <w:noProof/>
            <w:webHidden/>
          </w:rPr>
          <w:fldChar w:fldCharType="separate"/>
        </w:r>
        <w:r w:rsidRPr="001B1BA8">
          <w:rPr>
            <w:noProof/>
            <w:webHidden/>
          </w:rPr>
          <w:t>25</w:t>
        </w:r>
        <w:r w:rsidRPr="001B1BA8">
          <w:rPr>
            <w:noProof/>
            <w:webHidden/>
          </w:rPr>
          <w:fldChar w:fldCharType="end"/>
        </w:r>
      </w:hyperlink>
    </w:p>
    <w:p w:rsidR="002C119E" w:rsidRPr="001B1BA8" w:rsidRDefault="002C119E">
      <w:pPr>
        <w:pStyle w:val="TOC3"/>
        <w:tabs>
          <w:tab w:val="right" w:leader="dot" w:pos="9344"/>
        </w:tabs>
        <w:rPr>
          <w:i w:val="0"/>
          <w:iCs w:val="0"/>
          <w:noProof/>
          <w:sz w:val="22"/>
          <w:szCs w:val="22"/>
        </w:rPr>
      </w:pPr>
      <w:hyperlink w:anchor="_Toc370482679" w:history="1">
        <w:r w:rsidRPr="001B1BA8">
          <w:rPr>
            <w:rStyle w:val="Hyperlink"/>
            <w:noProof/>
          </w:rPr>
          <w:t>4.8.4 Перечень мероприятий по обеспечению пожарной безопасности</w:t>
        </w:r>
        <w:r w:rsidRPr="001B1BA8">
          <w:rPr>
            <w:noProof/>
            <w:webHidden/>
          </w:rPr>
          <w:tab/>
        </w:r>
        <w:r w:rsidRPr="001B1BA8">
          <w:rPr>
            <w:noProof/>
            <w:webHidden/>
          </w:rPr>
          <w:fldChar w:fldCharType="begin"/>
        </w:r>
        <w:r w:rsidRPr="001B1BA8">
          <w:rPr>
            <w:noProof/>
            <w:webHidden/>
          </w:rPr>
          <w:instrText xml:space="preserve"> PAGEREF _Toc370482679 \h </w:instrText>
        </w:r>
        <w:r w:rsidRPr="001B1BA8">
          <w:rPr>
            <w:noProof/>
            <w:webHidden/>
          </w:rPr>
        </w:r>
        <w:r w:rsidRPr="001B1BA8">
          <w:rPr>
            <w:noProof/>
            <w:webHidden/>
          </w:rPr>
          <w:fldChar w:fldCharType="separate"/>
        </w:r>
        <w:r w:rsidRPr="001B1BA8">
          <w:rPr>
            <w:noProof/>
            <w:webHidden/>
          </w:rPr>
          <w:t>26</w:t>
        </w:r>
        <w:r w:rsidRPr="001B1BA8">
          <w:rPr>
            <w:noProof/>
            <w:webHidden/>
          </w:rPr>
          <w:fldChar w:fldCharType="end"/>
        </w:r>
      </w:hyperlink>
    </w:p>
    <w:p w:rsidR="002C119E" w:rsidRPr="001B1BA8" w:rsidRDefault="002C119E">
      <w:pPr>
        <w:pStyle w:val="TOC1"/>
        <w:tabs>
          <w:tab w:val="right" w:leader="dot" w:pos="9344"/>
        </w:tabs>
        <w:rPr>
          <w:b w:val="0"/>
          <w:bCs w:val="0"/>
          <w:caps w:val="0"/>
          <w:noProof/>
          <w:sz w:val="22"/>
          <w:szCs w:val="22"/>
        </w:rPr>
      </w:pPr>
      <w:hyperlink w:anchor="_Toc370482680" w:history="1">
        <w:r w:rsidRPr="001B1BA8">
          <w:rPr>
            <w:rStyle w:val="Hyperlink"/>
            <w:noProof/>
          </w:rPr>
          <w:t>5 Технико-экономические показатели проекта</w:t>
        </w:r>
        <w:r w:rsidRPr="001B1BA8">
          <w:rPr>
            <w:noProof/>
            <w:webHidden/>
          </w:rPr>
          <w:tab/>
        </w:r>
        <w:r w:rsidRPr="001B1BA8">
          <w:rPr>
            <w:noProof/>
            <w:webHidden/>
          </w:rPr>
          <w:fldChar w:fldCharType="begin"/>
        </w:r>
        <w:r w:rsidRPr="001B1BA8">
          <w:rPr>
            <w:noProof/>
            <w:webHidden/>
          </w:rPr>
          <w:instrText xml:space="preserve"> PAGEREF _Toc370482680 \h </w:instrText>
        </w:r>
        <w:r w:rsidRPr="001B1BA8">
          <w:rPr>
            <w:noProof/>
            <w:webHidden/>
          </w:rPr>
        </w:r>
        <w:r w:rsidRPr="001B1BA8">
          <w:rPr>
            <w:noProof/>
            <w:webHidden/>
          </w:rPr>
          <w:fldChar w:fldCharType="separate"/>
        </w:r>
        <w:r w:rsidRPr="001B1BA8">
          <w:rPr>
            <w:noProof/>
            <w:webHidden/>
          </w:rPr>
          <w:t>27</w:t>
        </w:r>
        <w:r w:rsidRPr="001B1BA8">
          <w:rPr>
            <w:noProof/>
            <w:webHidden/>
          </w:rPr>
          <w:fldChar w:fldCharType="end"/>
        </w:r>
      </w:hyperlink>
    </w:p>
    <w:p w:rsidR="002C119E" w:rsidRPr="001B1BA8" w:rsidRDefault="002C119E" w:rsidP="001D4598">
      <w:pPr>
        <w:rPr>
          <w:rFonts w:ascii="Calibri" w:hAnsi="Calibri" w:cs="Calibri"/>
          <w:color w:val="FF0000"/>
        </w:rPr>
      </w:pPr>
      <w:r w:rsidRPr="001B1BA8">
        <w:rPr>
          <w:b/>
          <w:bCs/>
          <w:caps/>
          <w:color w:val="FF0000"/>
        </w:rPr>
        <w:fldChar w:fldCharType="end"/>
      </w:r>
    </w:p>
    <w:p w:rsidR="002C119E" w:rsidRPr="001B1BA8" w:rsidRDefault="002C119E" w:rsidP="00154744">
      <w:pPr>
        <w:ind w:firstLine="709"/>
        <w:rPr>
          <w:rFonts w:ascii="Calibri" w:hAnsi="Calibri" w:cs="Calibri"/>
          <w:b/>
          <w:bCs/>
        </w:rPr>
      </w:pPr>
    </w:p>
    <w:p w:rsidR="002C119E" w:rsidRPr="00514ABE" w:rsidRDefault="002C119E" w:rsidP="00400B26">
      <w:pPr>
        <w:pStyle w:val="Heading1"/>
      </w:pPr>
      <w:bookmarkStart w:id="4" w:name="_Toc330567842"/>
      <w:bookmarkStart w:id="5" w:name="_Toc370482646"/>
      <w:r w:rsidRPr="00514ABE">
        <w:t>Введение. Цели и задачи проекта</w:t>
      </w:r>
      <w:bookmarkEnd w:id="4"/>
      <w:bookmarkEnd w:id="5"/>
    </w:p>
    <w:p w:rsidR="002C119E" w:rsidRPr="00514ABE" w:rsidRDefault="002C119E" w:rsidP="003627EA">
      <w:pPr>
        <w:pStyle w:val="a3"/>
      </w:pPr>
      <w:r w:rsidRPr="00514ABE">
        <w:t>Проект подготовлен в соответствии с муниципальным  контрактом «Проект планировки с проектом межевания территории ориентировочной площадью около 6 га, расположенной в районе юго-западной части берега озера Кривое п.г.т. Ревда Ловозерского района Мурманской области» №0149300000813000001-0094584-01 от 17 апреля 2013</w:t>
      </w:r>
      <w:r>
        <w:t xml:space="preserve"> </w:t>
      </w:r>
      <w:r w:rsidRPr="00514ABE">
        <w:t>г. между администрацией муниципального образования городское поселение Ревда Ловозерского района и ООО "Агентство по развитию территорий "Геоника" г. Омск.</w:t>
      </w:r>
    </w:p>
    <w:p w:rsidR="002C119E" w:rsidRPr="00514ABE" w:rsidRDefault="002C119E" w:rsidP="003627EA">
      <w:pPr>
        <w:pStyle w:val="a3"/>
      </w:pPr>
      <w:r w:rsidRPr="00514ABE">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C119E" w:rsidRPr="00514ABE" w:rsidRDefault="002C119E" w:rsidP="003627EA">
      <w:pPr>
        <w:pStyle w:val="a3"/>
      </w:pPr>
      <w:r w:rsidRPr="00514ABE">
        <w:t>На территории проекта планировки предусматривается создание благоустроенной зоны отдыха в районе озера Кривое  п.г.т. Ревда, обеспечение устойчивого развития территории как элемента планировочной структуры муниципального образования городское поселение Ревда Ловозерского района, установление параметров планируемого развития элементов планировочной структуры, направленных на повышение эффективности и улучшения качества использования территории поселка, создание единой системы транспорта и улично-дорожной сети в увязке с планировочной структурой населенного пункта.</w:t>
      </w:r>
    </w:p>
    <w:p w:rsidR="002C119E" w:rsidRPr="00514ABE" w:rsidRDefault="002C119E" w:rsidP="003627EA">
      <w:pPr>
        <w:pStyle w:val="a3"/>
        <w:rPr>
          <w:color w:val="FF0000"/>
        </w:rPr>
      </w:pPr>
      <w:r w:rsidRPr="00514ABE">
        <w:t>Разработка документации по планировке территории (с проектом межевания) района озера Кривое п.г.т. Ревда позволит решить задачи структурной организации и функционального зонирования территории, предназначенной, в соответствии с Генеральным планом муниципального образования городское поселение Ревда и п.г.т. Ревда Ловозерского района и Правилами землепользования и застройки под размещение и организацию зоны отдыха, определить места размещения объектов туристической сферы, благоустройства и культурного обслуживания населения в едином комплексе, выделить территории общего пользования и основные линии градостроительного регулирования, выполнить обоснование размещения объектов инженерной и транспортной инфраструктуры.</w:t>
      </w:r>
    </w:p>
    <w:p w:rsidR="002C119E" w:rsidRPr="00514ABE" w:rsidRDefault="002C119E" w:rsidP="00483F3C">
      <w:pPr>
        <w:pStyle w:val="Heading1"/>
      </w:pPr>
      <w:bookmarkStart w:id="6" w:name="_Toc370482647"/>
      <w:r w:rsidRPr="00514ABE">
        <w:t>Сведения о природно-климатических условиях</w:t>
      </w:r>
      <w:bookmarkEnd w:id="6"/>
    </w:p>
    <w:p w:rsidR="002C119E" w:rsidRPr="00514ABE" w:rsidRDefault="002C119E" w:rsidP="0094158F">
      <w:pPr>
        <w:pStyle w:val="Heading2"/>
      </w:pPr>
      <w:bookmarkStart w:id="7" w:name="_Toc370482648"/>
      <w:r w:rsidRPr="00514ABE">
        <w:t>Климатическая характеристика</w:t>
      </w:r>
      <w:bookmarkEnd w:id="7"/>
    </w:p>
    <w:p w:rsidR="002C119E" w:rsidRPr="00514ABE" w:rsidRDefault="002C119E" w:rsidP="008C4C4F">
      <w:pPr>
        <w:pStyle w:val="a3"/>
      </w:pPr>
      <w:r w:rsidRPr="00514ABE">
        <w:t xml:space="preserve">Поселок городского типа Ревда расположен за полярным кругом, в центральной части Кольского полуострова. </w:t>
      </w:r>
    </w:p>
    <w:p w:rsidR="002C119E" w:rsidRPr="00514ABE" w:rsidRDefault="002C119E" w:rsidP="008C4C4F">
      <w:pPr>
        <w:pStyle w:val="a3"/>
      </w:pPr>
      <w:r w:rsidRPr="00514ABE">
        <w:t xml:space="preserve">В целом климат МО городское поселение Ревда континентальный, для которого характерно относительно суровая продолжительная зима и прохладное лето. Характеристика климатических условий приводится по данным метеостанции «Ловозеро», расположенной 20 км к северо-востоку от  п.г.т. Ревда. </w:t>
      </w:r>
    </w:p>
    <w:p w:rsidR="002C119E" w:rsidRPr="00514ABE" w:rsidRDefault="002C119E" w:rsidP="008C4C4F">
      <w:pPr>
        <w:pStyle w:val="a3"/>
      </w:pPr>
      <w:r w:rsidRPr="00514ABE">
        <w:t>Поскольку рассматриваемая территория расположена за полярным кругом, в зимний период здесь наблюдается полярная ночь. В течение года солнечное сияние распределяется с характерным минимум зимой (в январе и декабре) и максимумом летом (июнь июль). Годовой радиационный баланс невелик и составляет около 14,7 ккал/кв.</w:t>
      </w:r>
      <w:r>
        <w:t xml:space="preserve"> см.</w:t>
      </w:r>
      <w:r w:rsidRPr="00514ABE">
        <w:t xml:space="preserve"> </w:t>
      </w:r>
      <w:r>
        <w:t>О</w:t>
      </w:r>
      <w:r w:rsidRPr="00514ABE">
        <w:t xml:space="preserve">тмечается острый недостаток ультрафиолетовой радиации. </w:t>
      </w:r>
    </w:p>
    <w:p w:rsidR="002C119E" w:rsidRPr="00514ABE" w:rsidRDefault="002C119E" w:rsidP="008C4C4F">
      <w:pPr>
        <w:pStyle w:val="a3"/>
      </w:pPr>
      <w:r w:rsidRPr="00514ABE">
        <w:t>Среднегодовая температура воздуха составляет -1,7˚С. Средняя температура самого холодного месяца - январ</w:t>
      </w:r>
      <w:r>
        <w:t>я</w:t>
      </w:r>
      <w:r w:rsidRPr="00514ABE">
        <w:t xml:space="preserve"> равняется -8,5 С, средняя температура самого теплого месяца - июл</w:t>
      </w:r>
      <w:r>
        <w:t>я</w:t>
      </w:r>
      <w:r w:rsidRPr="00514ABE">
        <w:t xml:space="preserve"> +18,2˚С. Абсолютная минимальная температура равна  -44˚С, абсолютная максимальная +34˚С. Переход среднесуточной температуры воздуха через 0˚С осуществляется в конце апреля и октября, число дней с температурой ниже  0˚С равно 204.</w:t>
      </w:r>
    </w:p>
    <w:p w:rsidR="002C119E" w:rsidRPr="00514ABE" w:rsidRDefault="002C119E" w:rsidP="008C4C4F">
      <w:pPr>
        <w:pStyle w:val="a3"/>
      </w:pPr>
      <w:r w:rsidRPr="00514ABE">
        <w:t>В среднем за год выпадает 449 мм осадков. Большая часть осадков выпадает в теплый период (с апреля по октябрь) – 319 мм, наименьшее количество осадков приходится на зимний (с ноября по март) - 114 мм. Среднегодовая относительная влажность воздуха составляет 81%.</w:t>
      </w:r>
    </w:p>
    <w:p w:rsidR="002C119E" w:rsidRPr="004010A2" w:rsidRDefault="002C119E" w:rsidP="0046217F">
      <w:pPr>
        <w:pStyle w:val="a3"/>
      </w:pPr>
      <w:r w:rsidRPr="004010A2">
        <w:t xml:space="preserve">По проведенному анализу исходных данных (Генеральные планы </w:t>
      </w:r>
      <w:r>
        <w:t>п.г.т.</w:t>
      </w:r>
      <w:r w:rsidRPr="004010A2">
        <w:t xml:space="preserve"> Ревда,  разработанные  проектными институтами ФГУП РосНИПИ Урбанистики</w:t>
      </w:r>
      <w:r>
        <w:t xml:space="preserve"> и</w:t>
      </w:r>
      <w:r w:rsidRPr="004010A2">
        <w:t xml:space="preserve"> </w:t>
      </w:r>
      <w:r>
        <w:t>ЛенНИИП Градостроительства</w:t>
      </w:r>
      <w:r w:rsidRPr="004010A2">
        <w:t>, СНиП 23-01-99 «Строительная климатология», 2000г., информация, предоставленная  ГУ «Мурманское УГМС» от 26.02.2009 г.) направления ветр</w:t>
      </w:r>
      <w:r>
        <w:t>ов</w:t>
      </w:r>
      <w:r w:rsidRPr="004010A2">
        <w:t xml:space="preserve"> в каждом </w:t>
      </w:r>
      <w:r>
        <w:t xml:space="preserve">из </w:t>
      </w:r>
      <w:r w:rsidRPr="004010A2">
        <w:t>перечислен</w:t>
      </w:r>
      <w:r>
        <w:t>ных</w:t>
      </w:r>
      <w:r w:rsidRPr="004010A2">
        <w:t xml:space="preserve"> источник</w:t>
      </w:r>
      <w:r>
        <w:t>ов информации разнят</w:t>
      </w:r>
      <w:r w:rsidRPr="004010A2">
        <w:t>ся. В связи с этим направления ветров среднее за год, летнее и зимнее принято по данным ГУ « Мурманское УГМС».</w:t>
      </w:r>
    </w:p>
    <w:p w:rsidR="002C119E" w:rsidRPr="00514ABE" w:rsidRDefault="002C119E" w:rsidP="008C4C4F">
      <w:pPr>
        <w:pStyle w:val="a3"/>
      </w:pPr>
      <w:r w:rsidRPr="00514ABE">
        <w:t xml:space="preserve">В среднем за год наблюдается 48 дней с туманами. В основном они наблюдаются в зимний период времени в утренние часы. </w:t>
      </w:r>
    </w:p>
    <w:p w:rsidR="002C119E" w:rsidRPr="00514ABE" w:rsidRDefault="002C119E" w:rsidP="008C4C4F">
      <w:pPr>
        <w:pStyle w:val="a3"/>
      </w:pPr>
      <w:r w:rsidRPr="00514ABE">
        <w:t xml:space="preserve">Среднее число дней с метелью – 39. Устойчивый снежный покров образуется в ноябре, мощность снежного покрова достигает в среднем 50 см. </w:t>
      </w:r>
    </w:p>
    <w:p w:rsidR="002C119E" w:rsidRPr="00514ABE" w:rsidRDefault="002C119E" w:rsidP="008C4C4F">
      <w:pPr>
        <w:pStyle w:val="a3"/>
      </w:pPr>
      <w:r w:rsidRPr="00514ABE">
        <w:t xml:space="preserve">Рассматриваемая территория относится II-А строительно-климатическому району. Расчетные температуры воздуха для проектирования отопления и вентиляции соответственно равны -31˚С и -19˚С. Продолжительность отопительного периода в среднем составляет 281 дней. Данные приведены в соответствии со СНиП 23-01-99 («Строительная климатология», 2000г.). Суровые условия зимнего периода создают требования по необходимой теплозащите зданий, необходима ветро-, снегозащита селитебных территорий со стороны преобладающих ветров. </w:t>
      </w:r>
    </w:p>
    <w:p w:rsidR="002C119E" w:rsidRPr="00514ABE" w:rsidRDefault="002C119E" w:rsidP="008C4C4F">
      <w:pPr>
        <w:pStyle w:val="a3"/>
      </w:pPr>
      <w:r w:rsidRPr="00514ABE">
        <w:t>По условиям рассеивания и переноса загрязняющих веществ территория городского поселения Ревда относится к зоне с низким потенциалом загрязнения (ПЗА). Высокая рассеивающая способность атмосферы обусловлена низкой повторяемостью слабых ветров, приземных инверсий и ситуаций застоя воздуха. Летом повышается повторяемость инверсий и слабых ветров, зимой увеличивается мощность и интенсивность инверсий, повторяемость туманов.</w:t>
      </w:r>
    </w:p>
    <w:p w:rsidR="002C119E" w:rsidRPr="00514ABE" w:rsidRDefault="002C119E" w:rsidP="008C4C4F">
      <w:pPr>
        <w:pStyle w:val="a3"/>
      </w:pPr>
      <w:r w:rsidRPr="00514ABE">
        <w:t>Оценка комфортности проживания по климатическим условиям</w:t>
      </w:r>
    </w:p>
    <w:p w:rsidR="002C119E" w:rsidRPr="00514ABE" w:rsidRDefault="002C119E" w:rsidP="008C4C4F">
      <w:pPr>
        <w:pStyle w:val="a3"/>
      </w:pPr>
      <w:r w:rsidRPr="00514ABE">
        <w:t xml:space="preserve">Климат рассматриваемой территории достаточно  суровый, что определяется  комплексным влиянием на человека температуры и влажности воздуха, скорости ветра, количества осадков,  солнечной радиации и других неблагоприятных погодных условий. </w:t>
      </w:r>
    </w:p>
    <w:p w:rsidR="002C119E" w:rsidRPr="00514ABE" w:rsidRDefault="002C119E" w:rsidP="008C4C4F">
      <w:pPr>
        <w:pStyle w:val="a3"/>
      </w:pPr>
      <w:r w:rsidRPr="00514ABE">
        <w:t xml:space="preserve">Природная комфортность/дискомфортность характеризует состояние окружающей среды, оказывающей неблагоприятное воздействие на здоровье человека и на проживание и трудовую деятельность. Минэкономразвития России совместно с Институтом географии Российской академии наук (ИГ РАН) разработали методическую основу природно-климатического районирования территории Российской Федерации. Рассматриваемая территория городского поселения Ревда согласно данной методике относится к неблагоприятной зоне. </w:t>
      </w:r>
    </w:p>
    <w:p w:rsidR="002C119E" w:rsidRPr="00514ABE" w:rsidRDefault="002C119E" w:rsidP="008C4C4F">
      <w:pPr>
        <w:pStyle w:val="a3"/>
      </w:pPr>
      <w:r w:rsidRPr="00514ABE">
        <w:t>Средняя сезонная температура воды в реках составляет около 5°</w:t>
      </w:r>
      <w:r>
        <w:t>С</w:t>
      </w:r>
      <w:r w:rsidRPr="00514ABE">
        <w:t xml:space="preserve">. </w:t>
      </w:r>
    </w:p>
    <w:p w:rsidR="002C119E" w:rsidRPr="00514ABE" w:rsidRDefault="002C119E" w:rsidP="008C4C4F">
      <w:pPr>
        <w:pStyle w:val="a3"/>
      </w:pPr>
      <w:r w:rsidRPr="00514ABE">
        <w:t>Весной переход температуры воды через 0,2°</w:t>
      </w:r>
      <w:r>
        <w:t>С</w:t>
      </w:r>
      <w:r w:rsidRPr="00514ABE">
        <w:t xml:space="preserve"> происходит в момент очищения рек от ледяных образований в среднем в середине мая. </w:t>
      </w:r>
    </w:p>
    <w:p w:rsidR="002C119E" w:rsidRPr="00514ABE" w:rsidRDefault="002C119E" w:rsidP="008C4C4F">
      <w:pPr>
        <w:pStyle w:val="a3"/>
      </w:pPr>
      <w:r w:rsidRPr="00514ABE">
        <w:t xml:space="preserve">Переход температуры воды через 4° происходит спустя 10-15 дней после очищения рек ото льда в среднем – 30 мая. </w:t>
      </w:r>
    </w:p>
    <w:p w:rsidR="002C119E" w:rsidRPr="00514ABE" w:rsidRDefault="002C119E" w:rsidP="008C4C4F">
      <w:pPr>
        <w:pStyle w:val="a3"/>
      </w:pPr>
      <w:r w:rsidRPr="00514ABE">
        <w:t>Переход температуры воды через 10°</w:t>
      </w:r>
      <w:r>
        <w:t>С</w:t>
      </w:r>
      <w:r w:rsidRPr="00514ABE">
        <w:t xml:space="preserve"> на реках неустойчив. В холодные годы в течение всего летнего сезона наблюдается неоднократное понижение температуры воды ниже 10°</w:t>
      </w:r>
      <w:r>
        <w:t>С</w:t>
      </w:r>
      <w:r w:rsidRPr="00514ABE">
        <w:t>. В более теплые годы переход температуры воды через 10°</w:t>
      </w:r>
      <w:r>
        <w:t>С</w:t>
      </w:r>
      <w:r w:rsidRPr="00514ABE">
        <w:t xml:space="preserve"> происходит  в первой половине июня. Обратный  переход через 10°</w:t>
      </w:r>
      <w:r>
        <w:t>С</w:t>
      </w:r>
      <w:r w:rsidRPr="00514ABE">
        <w:t xml:space="preserve"> осуществляется в среднем в начале сентября. Осенью на выхолаживание воды от 10°</w:t>
      </w:r>
      <w:r>
        <w:t>С</w:t>
      </w:r>
      <w:r w:rsidRPr="00514ABE">
        <w:t xml:space="preserve"> до 4° затрачивается 30 – 35 дней, средние даты переходы температуры воды через 4°</w:t>
      </w:r>
      <w:r>
        <w:t>С</w:t>
      </w:r>
      <w:r w:rsidRPr="00514ABE">
        <w:t xml:space="preserve"> наблюдаются в среднем в середине октября. </w:t>
      </w:r>
    </w:p>
    <w:p w:rsidR="002C119E" w:rsidRPr="00514ABE" w:rsidRDefault="002C119E" w:rsidP="008C4C4F">
      <w:pPr>
        <w:pStyle w:val="a3"/>
      </w:pPr>
      <w:r w:rsidRPr="00514ABE">
        <w:t>Переход температуры воды через 0,2°</w:t>
      </w:r>
      <w:r>
        <w:t>С</w:t>
      </w:r>
      <w:r w:rsidRPr="00514ABE">
        <w:t xml:space="preserve"> осенью происходит в конце октября – начале ноября.</w:t>
      </w:r>
    </w:p>
    <w:p w:rsidR="002C119E" w:rsidRPr="00514ABE" w:rsidRDefault="002C119E" w:rsidP="00700DCC">
      <w:pPr>
        <w:pStyle w:val="a3"/>
        <w:rPr>
          <w:color w:val="FF0000"/>
        </w:rPr>
      </w:pPr>
    </w:p>
    <w:p w:rsidR="002C119E" w:rsidRPr="00514ABE" w:rsidRDefault="002C119E" w:rsidP="00700DCC">
      <w:pPr>
        <w:pStyle w:val="a3"/>
        <w:rPr>
          <w:color w:val="FF0000"/>
        </w:rPr>
      </w:pPr>
    </w:p>
    <w:p w:rsidR="002C119E" w:rsidRPr="00514ABE" w:rsidRDefault="002C119E" w:rsidP="00700DCC">
      <w:pPr>
        <w:pStyle w:val="a3"/>
        <w:rPr>
          <w:color w:val="FF0000"/>
        </w:rPr>
      </w:pPr>
    </w:p>
    <w:p w:rsidR="002C119E" w:rsidRPr="00514ABE" w:rsidRDefault="002C119E" w:rsidP="00700DCC">
      <w:pPr>
        <w:pStyle w:val="a3"/>
        <w:rPr>
          <w:color w:val="FF0000"/>
        </w:rPr>
      </w:pPr>
    </w:p>
    <w:p w:rsidR="002C119E" w:rsidRPr="00514ABE" w:rsidRDefault="002C119E" w:rsidP="00700DCC">
      <w:pPr>
        <w:pStyle w:val="a3"/>
        <w:rPr>
          <w:color w:val="FF0000"/>
        </w:rPr>
      </w:pPr>
    </w:p>
    <w:p w:rsidR="002C119E" w:rsidRPr="00514ABE" w:rsidRDefault="002C119E" w:rsidP="00666452">
      <w:pPr>
        <w:pStyle w:val="Heading1"/>
      </w:pPr>
      <w:bookmarkStart w:id="8" w:name="_Toc364416524"/>
      <w:bookmarkStart w:id="9" w:name="_Toc370482649"/>
      <w:r w:rsidRPr="00514ABE">
        <w:t>Выделение элементов планировочной структуры</w:t>
      </w:r>
      <w:bookmarkEnd w:id="8"/>
      <w:bookmarkEnd w:id="9"/>
    </w:p>
    <w:p w:rsidR="002C119E" w:rsidRPr="00514ABE" w:rsidRDefault="002C119E" w:rsidP="00666452">
      <w:pPr>
        <w:pStyle w:val="Heading2"/>
      </w:pPr>
      <w:bookmarkStart w:id="10" w:name="_Toc364416525"/>
      <w:bookmarkStart w:id="11" w:name="_Toc370482650"/>
      <w:r w:rsidRPr="00514ABE">
        <w:t>Архитектурно планировочные решения</w:t>
      </w:r>
      <w:bookmarkEnd w:id="10"/>
      <w:bookmarkEnd w:id="11"/>
    </w:p>
    <w:p w:rsidR="002C119E" w:rsidRPr="00514ABE" w:rsidRDefault="002C119E" w:rsidP="00666452">
      <w:pPr>
        <w:pStyle w:val="Sa"/>
        <w:rPr>
          <w:rFonts w:ascii="Calibri" w:hAnsi="Calibri" w:cs="Calibri"/>
        </w:rPr>
      </w:pPr>
      <w:r w:rsidRPr="00514ABE">
        <w:rPr>
          <w:rFonts w:ascii="Calibri" w:hAnsi="Calibri" w:cs="Calibri"/>
        </w:rPr>
        <w:t xml:space="preserve">Территория проекта планировки расположена в </w:t>
      </w:r>
      <w:r>
        <w:rPr>
          <w:rFonts w:ascii="Calibri" w:hAnsi="Calibri" w:cs="Calibri"/>
        </w:rPr>
        <w:t>север</w:t>
      </w:r>
      <w:r w:rsidRPr="00514ABE">
        <w:rPr>
          <w:rFonts w:ascii="Calibri" w:hAnsi="Calibri" w:cs="Calibri"/>
        </w:rPr>
        <w:t>ной части поселка городского типа Ревда, на берегу озера Кривое.</w:t>
      </w:r>
    </w:p>
    <w:p w:rsidR="002C119E" w:rsidRPr="00514ABE" w:rsidRDefault="002C119E" w:rsidP="00666452">
      <w:pPr>
        <w:pStyle w:val="Sa"/>
        <w:rPr>
          <w:rFonts w:ascii="Calibri" w:hAnsi="Calibri" w:cs="Calibri"/>
        </w:rPr>
      </w:pPr>
      <w:r w:rsidRPr="00514ABE">
        <w:rPr>
          <w:rFonts w:ascii="Calibri" w:hAnsi="Calibri" w:cs="Calibri"/>
        </w:rPr>
        <w:t xml:space="preserve">Основным принципом организации проектируемой территории является повышение эффективности её использования в связи с размещением на ней туристического комплекса. </w:t>
      </w:r>
    </w:p>
    <w:p w:rsidR="002C119E" w:rsidRPr="00514ABE" w:rsidRDefault="002C119E" w:rsidP="00666452">
      <w:pPr>
        <w:pStyle w:val="Sa"/>
        <w:rPr>
          <w:rFonts w:ascii="Calibri" w:hAnsi="Calibri" w:cs="Calibri"/>
        </w:rPr>
      </w:pPr>
      <w:r w:rsidRPr="00514ABE">
        <w:rPr>
          <w:rFonts w:ascii="Calibri" w:hAnsi="Calibri" w:cs="Calibri"/>
        </w:rPr>
        <w:t>В настоящее время территория в границах проекта планировки свободна от застройки и занята природным ландшафтом. Архитектурно-планировочное решение территории разработано с учетом современной градостроительной ситуации и инженерно-геологических изысканий.</w:t>
      </w:r>
    </w:p>
    <w:p w:rsidR="002C119E" w:rsidRPr="00514ABE" w:rsidRDefault="002C119E" w:rsidP="00666452">
      <w:pPr>
        <w:pStyle w:val="Sa"/>
        <w:rPr>
          <w:rFonts w:ascii="Calibri" w:hAnsi="Calibri" w:cs="Calibri"/>
        </w:rPr>
      </w:pPr>
      <w:r w:rsidRPr="00514ABE">
        <w:rPr>
          <w:rFonts w:ascii="Calibri" w:hAnsi="Calibri" w:cs="Calibri"/>
        </w:rPr>
        <w:t>Основными направлениями территориального развития проектируемой территории являются:</w:t>
      </w:r>
    </w:p>
    <w:p w:rsidR="002C119E" w:rsidRPr="00514ABE" w:rsidRDefault="002C119E" w:rsidP="00666452">
      <w:pPr>
        <w:pStyle w:val="List"/>
      </w:pPr>
      <w:r w:rsidRPr="00514ABE">
        <w:t>рациональная организация территории;</w:t>
      </w:r>
    </w:p>
    <w:p w:rsidR="002C119E" w:rsidRPr="00514ABE" w:rsidRDefault="002C119E" w:rsidP="00666452">
      <w:pPr>
        <w:pStyle w:val="List"/>
      </w:pPr>
      <w:r w:rsidRPr="00514ABE">
        <w:t>размещение объектов обслуживания местного значения;</w:t>
      </w:r>
    </w:p>
    <w:p w:rsidR="002C119E" w:rsidRPr="00514ABE" w:rsidRDefault="002C119E" w:rsidP="00666452">
      <w:pPr>
        <w:pStyle w:val="List"/>
      </w:pPr>
      <w:r w:rsidRPr="00514ABE">
        <w:t xml:space="preserve">благоустройство и озеленение территорий общего пользования; </w:t>
      </w:r>
    </w:p>
    <w:p w:rsidR="002C119E" w:rsidRDefault="002C119E" w:rsidP="00666452">
      <w:pPr>
        <w:pStyle w:val="List"/>
      </w:pPr>
      <w:r w:rsidRPr="00514ABE">
        <w:t xml:space="preserve">организация отвода поверхностных и талых вод; </w:t>
      </w:r>
    </w:p>
    <w:p w:rsidR="002C119E" w:rsidRPr="00514ABE" w:rsidRDefault="002C119E" w:rsidP="00666452">
      <w:pPr>
        <w:pStyle w:val="List"/>
      </w:pPr>
      <w:r w:rsidRPr="00514ABE">
        <w:t>устройство пешеходных тротуаров;</w:t>
      </w:r>
    </w:p>
    <w:p w:rsidR="002C119E" w:rsidRPr="00514ABE" w:rsidRDefault="002C119E" w:rsidP="00666452">
      <w:pPr>
        <w:pStyle w:val="List"/>
      </w:pPr>
      <w:r w:rsidRPr="00514ABE">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2C119E" w:rsidRPr="00514ABE" w:rsidRDefault="002C119E" w:rsidP="00666452">
      <w:pPr>
        <w:pStyle w:val="a3"/>
      </w:pPr>
      <w:r w:rsidRPr="00514ABE">
        <w:t>Площадь территории в границах проекта планировки составляет 6,</w:t>
      </w:r>
      <w:r>
        <w:t>2</w:t>
      </w:r>
      <w:r w:rsidRPr="00514ABE">
        <w:t xml:space="preserve"> га.</w:t>
      </w:r>
    </w:p>
    <w:p w:rsidR="002C119E" w:rsidRDefault="002C119E" w:rsidP="00666452">
      <w:pPr>
        <w:pStyle w:val="a3"/>
      </w:pPr>
      <w:r w:rsidRPr="00514ABE">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C119E" w:rsidRPr="00514ABE" w:rsidRDefault="002C119E" w:rsidP="00666452">
      <w:pPr>
        <w:pStyle w:val="a3"/>
      </w:pPr>
    </w:p>
    <w:p w:rsidR="002C119E" w:rsidRPr="00514ABE" w:rsidRDefault="002C119E" w:rsidP="00666452">
      <w:pPr>
        <w:pStyle w:val="Heading2"/>
      </w:pPr>
      <w:bookmarkStart w:id="12" w:name="_Toc364416526"/>
      <w:bookmarkStart w:id="13" w:name="_Toc370482651"/>
      <w:r w:rsidRPr="00514ABE">
        <w:t>Общественно-деловая застройка</w:t>
      </w:r>
      <w:bookmarkEnd w:id="12"/>
      <w:bookmarkEnd w:id="13"/>
    </w:p>
    <w:p w:rsidR="002C119E" w:rsidRPr="00514ABE" w:rsidRDefault="002C119E" w:rsidP="00666452">
      <w:pPr>
        <w:pStyle w:val="a3"/>
      </w:pPr>
      <w:r w:rsidRPr="00514ABE">
        <w:t>Проектом планировки предусмотрено размещение четырех гостевых коттеджей комфорт-класса, а также административно-бытового корпуса.</w:t>
      </w:r>
    </w:p>
    <w:p w:rsidR="002C119E" w:rsidRDefault="002C119E" w:rsidP="00666452">
      <w:pPr>
        <w:pStyle w:val="a3"/>
      </w:pPr>
      <w:r w:rsidRPr="00514ABE">
        <w:t>Все объекты расположены с учетом удобной пешеходной доступности.</w:t>
      </w:r>
    </w:p>
    <w:p w:rsidR="002C119E" w:rsidRPr="00514ABE" w:rsidRDefault="002C119E" w:rsidP="00666452">
      <w:pPr>
        <w:pStyle w:val="a3"/>
      </w:pPr>
    </w:p>
    <w:p w:rsidR="002C119E" w:rsidRPr="00514ABE" w:rsidRDefault="002C119E" w:rsidP="00666452">
      <w:pPr>
        <w:pStyle w:val="Heading2"/>
      </w:pPr>
      <w:bookmarkStart w:id="14" w:name="_Toc364416528"/>
      <w:bookmarkStart w:id="15" w:name="_Toc370482652"/>
      <w:r w:rsidRPr="00514ABE">
        <w:t>Благоустройство и озеленение</w:t>
      </w:r>
      <w:bookmarkEnd w:id="14"/>
      <w:bookmarkEnd w:id="15"/>
    </w:p>
    <w:p w:rsidR="002C119E" w:rsidRPr="00514ABE" w:rsidRDefault="002C119E" w:rsidP="0023762B">
      <w:pPr>
        <w:pStyle w:val="a3"/>
      </w:pPr>
      <w:r w:rsidRPr="00514ABE">
        <w:t xml:space="preserve">Важным элементом экологического благополучия и одним из основных направлений благоустройства территории является  её озеленение. </w:t>
      </w:r>
    </w:p>
    <w:p w:rsidR="002C119E" w:rsidRPr="00514ABE" w:rsidRDefault="002C119E" w:rsidP="0023762B">
      <w:pPr>
        <w:pStyle w:val="a3"/>
      </w:pPr>
      <w:r w:rsidRPr="00514ABE">
        <w:t>На севере и юге проектируемой территории предложен к размещению музей под открытым небом. Он представляет собой пешеходный бульвар с площадками для размещения национальных строений и прочих экспонатов, и загон для оленей в северной части. В центральной части территории предложен к размещению комплекс спортивных и детских игровых площадок. С восточной стороны на берегу озера Кривое расположен причал для катеров и лодок с пирсом, от которого в радиальном направлении расходятся пешеходных дорожки, образуя зону отдыха с беседками-барбекюшницами и гостевыми домиками.</w:t>
      </w:r>
    </w:p>
    <w:p w:rsidR="002C119E" w:rsidRPr="00514ABE" w:rsidRDefault="002C119E" w:rsidP="0023762B">
      <w:pPr>
        <w:pStyle w:val="a3"/>
      </w:pPr>
      <w:r w:rsidRPr="00514ABE">
        <w:t>Все зоны туристического комплекса: зона отдыха, музей, комплекс площадок и административно-бытовой корпус с парковкой соединены доступными пешеходными связями.</w:t>
      </w:r>
    </w:p>
    <w:p w:rsidR="002C119E" w:rsidRPr="00514ABE" w:rsidRDefault="002C119E" w:rsidP="0023762B">
      <w:pPr>
        <w:pStyle w:val="a3"/>
      </w:pPr>
      <w:r w:rsidRPr="00514ABE">
        <w:t>В центральной части комплекса и в зоне отдыха предлагается сохранить существующий природный ландшафт.</w:t>
      </w:r>
    </w:p>
    <w:p w:rsidR="002C119E" w:rsidRPr="00514ABE" w:rsidRDefault="002C119E" w:rsidP="0023762B">
      <w:pPr>
        <w:pStyle w:val="a3"/>
      </w:pPr>
      <w:r w:rsidRPr="00514ABE">
        <w:t xml:space="preserve">Проектом также предлагается предусмотреть освещение пешеходных дорожек, парковки и территории зоны отдыха в тёмное время суток. </w:t>
      </w:r>
    </w:p>
    <w:p w:rsidR="002C119E" w:rsidRPr="00514ABE" w:rsidRDefault="002C119E" w:rsidP="0023762B">
      <w:pPr>
        <w:pStyle w:val="a3"/>
      </w:pPr>
      <w:r w:rsidRPr="00514ABE">
        <w:t>Таким образом, архитектурно-планировочные решения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p>
    <w:p w:rsidR="002C119E" w:rsidRPr="00514ABE" w:rsidRDefault="002C119E" w:rsidP="0023762B">
      <w:pPr>
        <w:pStyle w:val="a3"/>
        <w:rPr>
          <w:color w:val="FF0000"/>
        </w:rPr>
      </w:pPr>
    </w:p>
    <w:p w:rsidR="002C119E" w:rsidRPr="00514ABE" w:rsidRDefault="002C119E" w:rsidP="00027A0D">
      <w:pPr>
        <w:pStyle w:val="Heading1"/>
      </w:pPr>
      <w:bookmarkStart w:id="16" w:name="_Toc356220748"/>
      <w:bookmarkStart w:id="17" w:name="_Toc370482653"/>
      <w:r w:rsidRPr="00514ABE">
        <w:t>Определение параметров планируемого развития</w:t>
      </w:r>
      <w:bookmarkEnd w:id="16"/>
      <w:bookmarkEnd w:id="17"/>
    </w:p>
    <w:p w:rsidR="002C119E" w:rsidRPr="00514ABE" w:rsidRDefault="002C119E" w:rsidP="001E413D">
      <w:pPr>
        <w:pStyle w:val="Heading2"/>
      </w:pPr>
      <w:bookmarkStart w:id="18" w:name="_Toc370482654"/>
      <w:r w:rsidRPr="00514ABE">
        <w:t>Жилищная сфера</w:t>
      </w:r>
      <w:bookmarkEnd w:id="18"/>
    </w:p>
    <w:p w:rsidR="002C119E" w:rsidRPr="00514ABE" w:rsidRDefault="002C119E" w:rsidP="0023762B">
      <w:pPr>
        <w:pStyle w:val="a3"/>
      </w:pPr>
      <w:r w:rsidRPr="00514ABE">
        <w:t>В настоящее время в границах проекта планировки жилищный фонд не размещен.</w:t>
      </w:r>
    </w:p>
    <w:p w:rsidR="002C119E" w:rsidRDefault="002C119E" w:rsidP="0023762B">
      <w:pPr>
        <w:pStyle w:val="a3"/>
      </w:pPr>
      <w:r w:rsidRPr="00514ABE">
        <w:t>В течение расчетного срока в границах проектируемой территории жилищного фонда к размещению не предусмотрено.</w:t>
      </w:r>
    </w:p>
    <w:p w:rsidR="002C119E" w:rsidRPr="00514ABE" w:rsidRDefault="002C119E" w:rsidP="00271518">
      <w:pPr>
        <w:pStyle w:val="a3"/>
      </w:pPr>
    </w:p>
    <w:p w:rsidR="002C119E" w:rsidRPr="00514ABE" w:rsidRDefault="002C119E" w:rsidP="004865F2">
      <w:pPr>
        <w:pStyle w:val="Heading2"/>
      </w:pPr>
      <w:bookmarkStart w:id="19" w:name="_Toc356220750"/>
      <w:bookmarkStart w:id="20" w:name="_Toc370482655"/>
      <w:r w:rsidRPr="00514ABE">
        <w:t>Социальная сфера</w:t>
      </w:r>
      <w:bookmarkEnd w:id="19"/>
      <w:bookmarkEnd w:id="20"/>
    </w:p>
    <w:p w:rsidR="002C119E" w:rsidRPr="00514ABE" w:rsidRDefault="002C119E" w:rsidP="00D52D9B">
      <w:pPr>
        <w:pStyle w:val="a3"/>
      </w:pPr>
      <w:r w:rsidRPr="00514ABE">
        <w:t>В настоящее время в границах проекта планировки объекты социальной сферы отсутствуют.</w:t>
      </w:r>
    </w:p>
    <w:p w:rsidR="002C119E" w:rsidRDefault="002C119E" w:rsidP="00D52D9B">
      <w:pPr>
        <w:pStyle w:val="a3"/>
      </w:pPr>
      <w:r w:rsidRPr="00514ABE">
        <w:t>В течение расчетного срока предполагается размещение туристической базы, включающей в себя гостевые коттеджи, административно-бытовой комплекс, беседки.</w:t>
      </w:r>
    </w:p>
    <w:p w:rsidR="002C119E" w:rsidRPr="00514ABE" w:rsidRDefault="002C119E" w:rsidP="00D52D9B">
      <w:pPr>
        <w:pStyle w:val="a3"/>
      </w:pPr>
    </w:p>
    <w:p w:rsidR="002C119E" w:rsidRPr="00514ABE" w:rsidRDefault="002C119E" w:rsidP="007E42A4">
      <w:pPr>
        <w:pStyle w:val="Heading2"/>
      </w:pPr>
      <w:bookmarkStart w:id="21" w:name="_Toc370482656"/>
      <w:r w:rsidRPr="00514ABE">
        <w:t>Производственная сфера</w:t>
      </w:r>
      <w:bookmarkEnd w:id="21"/>
    </w:p>
    <w:p w:rsidR="002C119E" w:rsidRPr="00514ABE" w:rsidRDefault="002C119E" w:rsidP="001822DD">
      <w:pPr>
        <w:pStyle w:val="a3"/>
      </w:pPr>
      <w:r w:rsidRPr="00514ABE">
        <w:t xml:space="preserve">В настоящее время проектируемая территория свободна от застройки </w:t>
      </w:r>
      <w:r>
        <w:t xml:space="preserve">объектами </w:t>
      </w:r>
      <w:r w:rsidRPr="00514ABE">
        <w:t>производственного и коммунально-складского назначения.</w:t>
      </w:r>
    </w:p>
    <w:p w:rsidR="002C119E" w:rsidRDefault="002C119E" w:rsidP="00021448">
      <w:pPr>
        <w:pStyle w:val="a3"/>
      </w:pPr>
      <w:r w:rsidRPr="00514ABE">
        <w:t>Объектов производственного назначения в границах проектируемой территории к размещению не предусмотрено.</w:t>
      </w:r>
    </w:p>
    <w:p w:rsidR="002C119E" w:rsidRPr="00514ABE" w:rsidRDefault="002C119E" w:rsidP="00021448">
      <w:pPr>
        <w:pStyle w:val="a3"/>
      </w:pPr>
    </w:p>
    <w:p w:rsidR="002C119E" w:rsidRPr="00514ABE" w:rsidRDefault="002C119E" w:rsidP="00D504F6">
      <w:pPr>
        <w:pStyle w:val="Heading2"/>
      </w:pPr>
      <w:bookmarkStart w:id="22" w:name="_Toc323051583"/>
      <w:bookmarkStart w:id="23" w:name="_Toc323312780"/>
      <w:bookmarkStart w:id="24" w:name="_Toc323312999"/>
      <w:bookmarkStart w:id="25" w:name="_Toc330567848"/>
      <w:bookmarkStart w:id="26" w:name="_Toc342911134"/>
      <w:bookmarkStart w:id="27" w:name="_Toc370482657"/>
      <w:r w:rsidRPr="00514ABE">
        <w:t>Транспортное обслуживание и улично-дорожная сеть</w:t>
      </w:r>
      <w:bookmarkEnd w:id="22"/>
      <w:bookmarkEnd w:id="23"/>
      <w:bookmarkEnd w:id="24"/>
      <w:bookmarkEnd w:id="25"/>
      <w:bookmarkEnd w:id="26"/>
      <w:bookmarkEnd w:id="27"/>
    </w:p>
    <w:p w:rsidR="002C119E" w:rsidRPr="00514ABE" w:rsidRDefault="002C119E" w:rsidP="00D504F6">
      <w:pPr>
        <w:pStyle w:val="Heading3"/>
      </w:pPr>
      <w:bookmarkStart w:id="28" w:name="_Toc370482658"/>
      <w:r w:rsidRPr="00514ABE">
        <w:t>Внешний транспорт</w:t>
      </w:r>
      <w:bookmarkEnd w:id="28"/>
    </w:p>
    <w:p w:rsidR="002C119E" w:rsidRPr="00514ABE" w:rsidRDefault="002C119E" w:rsidP="00D504F6">
      <w:pPr>
        <w:pStyle w:val="a3"/>
        <w:rPr>
          <w:i/>
          <w:iCs/>
        </w:rPr>
      </w:pPr>
      <w:r w:rsidRPr="00514ABE">
        <w:rPr>
          <w:i/>
          <w:iCs/>
        </w:rPr>
        <w:t>Существующее положение</w:t>
      </w:r>
    </w:p>
    <w:p w:rsidR="002C119E" w:rsidRPr="00514ABE" w:rsidRDefault="002C119E" w:rsidP="00D504F6">
      <w:pPr>
        <w:pStyle w:val="a3"/>
      </w:pPr>
      <w:r w:rsidRPr="00514ABE">
        <w:t>На сегодняшний день территория проекта планировки свободна от застройки. Объекты транспорта на территории проекта планировки отсутствуют.</w:t>
      </w:r>
    </w:p>
    <w:p w:rsidR="002C119E" w:rsidRPr="00514ABE" w:rsidRDefault="002C119E" w:rsidP="00D504F6">
      <w:pPr>
        <w:pStyle w:val="a3"/>
        <w:rPr>
          <w:i/>
          <w:iCs/>
        </w:rPr>
      </w:pPr>
      <w:r w:rsidRPr="00514ABE">
        <w:rPr>
          <w:i/>
          <w:iCs/>
        </w:rPr>
        <w:t>Проектные решения</w:t>
      </w:r>
    </w:p>
    <w:p w:rsidR="002C119E" w:rsidRPr="00514ABE" w:rsidRDefault="002C119E" w:rsidP="00D504F6">
      <w:pPr>
        <w:pStyle w:val="a3"/>
      </w:pPr>
      <w:r w:rsidRPr="00514ABE">
        <w:t xml:space="preserve">Решений в области </w:t>
      </w:r>
      <w:r>
        <w:t xml:space="preserve">размещения объектов </w:t>
      </w:r>
      <w:r w:rsidRPr="00514ABE">
        <w:t>внешнего транспорта проектом не предусмотрено.</w:t>
      </w:r>
    </w:p>
    <w:p w:rsidR="002C119E" w:rsidRDefault="002C119E" w:rsidP="00D504F6">
      <w:pPr>
        <w:pStyle w:val="a3"/>
      </w:pPr>
      <w:r w:rsidRPr="00514ABE">
        <w:t>Связь территории проекта планировки с территори</w:t>
      </w:r>
      <w:r>
        <w:t>ей</w:t>
      </w:r>
      <w:r w:rsidRPr="00514ABE">
        <w:t xml:space="preserve"> </w:t>
      </w:r>
      <w:r>
        <w:t>п.г.т.</w:t>
      </w:r>
      <w:r w:rsidRPr="00514ABE">
        <w:t xml:space="preserve"> Ревда будет осуществляться по Северному тракту.</w:t>
      </w:r>
    </w:p>
    <w:p w:rsidR="002C119E" w:rsidRPr="00514ABE" w:rsidRDefault="002C119E" w:rsidP="00D504F6">
      <w:pPr>
        <w:pStyle w:val="a3"/>
      </w:pPr>
    </w:p>
    <w:p w:rsidR="002C119E" w:rsidRPr="00514ABE" w:rsidRDefault="002C119E" w:rsidP="00D504F6">
      <w:pPr>
        <w:pStyle w:val="Heading3"/>
      </w:pPr>
      <w:bookmarkStart w:id="29" w:name="_Toc370482659"/>
      <w:r w:rsidRPr="00514ABE">
        <w:t>Улично-дорожная сеть</w:t>
      </w:r>
      <w:bookmarkEnd w:id="29"/>
    </w:p>
    <w:p w:rsidR="002C119E" w:rsidRPr="00514ABE" w:rsidRDefault="002C119E" w:rsidP="00D504F6">
      <w:pPr>
        <w:pStyle w:val="a3"/>
        <w:rPr>
          <w:i/>
          <w:iCs/>
        </w:rPr>
      </w:pPr>
      <w:r w:rsidRPr="00514ABE">
        <w:rPr>
          <w:i/>
          <w:iCs/>
        </w:rPr>
        <w:t>Существующее положение</w:t>
      </w:r>
    </w:p>
    <w:p w:rsidR="002C119E" w:rsidRPr="00514ABE" w:rsidRDefault="002C119E" w:rsidP="00D504F6">
      <w:pPr>
        <w:pStyle w:val="a3"/>
      </w:pPr>
      <w:r w:rsidRPr="00514ABE">
        <w:t>На сегодняшний день территория проекта планировки  не имеет улично-дорожной сети.</w:t>
      </w:r>
    </w:p>
    <w:p w:rsidR="002C119E" w:rsidRPr="00514ABE" w:rsidRDefault="002C119E" w:rsidP="00D504F6">
      <w:pPr>
        <w:pStyle w:val="a3"/>
        <w:rPr>
          <w:i/>
          <w:iCs/>
        </w:rPr>
      </w:pPr>
      <w:r w:rsidRPr="00514ABE">
        <w:rPr>
          <w:i/>
          <w:iCs/>
        </w:rPr>
        <w:t>Проектные решения</w:t>
      </w:r>
    </w:p>
    <w:p w:rsidR="002C119E" w:rsidRPr="00514ABE" w:rsidRDefault="002C119E" w:rsidP="00D504F6">
      <w:pPr>
        <w:pStyle w:val="a3"/>
      </w:pPr>
      <w:r w:rsidRPr="00514ABE">
        <w:t xml:space="preserve">В целях развития транспортной инфраструктуры на территории проекта планировки  предлагается строительство проездов. </w:t>
      </w:r>
      <w:r>
        <w:t>Ширина проезжей части</w:t>
      </w:r>
      <w:r w:rsidRPr="00514ABE">
        <w:t xml:space="preserve"> проездов  назначен</w:t>
      </w:r>
      <w:r>
        <w:t>а</w:t>
      </w:r>
      <w:r w:rsidRPr="00514ABE">
        <w:t xml:space="preserve"> в соответствии с таблицей 5.7-5  «Местных нормативов градостроительного проектирования муниципального образования городского поселения Ревда Ловозерского района» и составля</w:t>
      </w:r>
      <w:r>
        <w:t xml:space="preserve">ет </w:t>
      </w:r>
      <w:r w:rsidRPr="00514ABE">
        <w:t>6,0 м.</w:t>
      </w:r>
    </w:p>
    <w:p w:rsidR="002C119E" w:rsidRDefault="002C119E" w:rsidP="00D504F6">
      <w:pPr>
        <w:pStyle w:val="a3"/>
      </w:pPr>
      <w:r w:rsidRPr="00514ABE">
        <w:t>Дорожные одежды проездов предусмотрены капитального тип</w:t>
      </w:r>
      <w:r>
        <w:t>а с асфальтобетонным покрытием.</w:t>
      </w:r>
    </w:p>
    <w:p w:rsidR="002C119E" w:rsidRPr="00514ABE" w:rsidRDefault="002C119E" w:rsidP="00D504F6">
      <w:pPr>
        <w:pStyle w:val="a3"/>
      </w:pPr>
      <w:r w:rsidRPr="00514ABE">
        <w:t>Основные показатели проектируемой улично-дорожной сети на территории проекта планировки представлены в</w:t>
      </w:r>
      <w:bookmarkStart w:id="30" w:name="_Ref354754933"/>
      <w:r w:rsidRPr="00514ABE">
        <w:t xml:space="preserve"> </w:t>
      </w:r>
      <w:fldSimple w:instr=" REF _Ref356220975 \h  \* MERGEFORMAT ">
        <w:r w:rsidRPr="00514ABE">
          <w:t>таблице 1</w:t>
        </w:r>
      </w:fldSimple>
      <w:r w:rsidRPr="00514ABE">
        <w:t>.</w:t>
      </w:r>
    </w:p>
    <w:p w:rsidR="002C119E" w:rsidRPr="00514ABE" w:rsidRDefault="002C119E" w:rsidP="009E4276">
      <w:pPr>
        <w:pStyle w:val="Caption"/>
        <w:jc w:val="left"/>
      </w:pPr>
      <w:bookmarkStart w:id="31" w:name="_Ref356220975"/>
      <w:r w:rsidRPr="00514ABE">
        <w:t xml:space="preserve">Таблица </w:t>
      </w:r>
      <w:fldSimple w:instr=" SEQ Таблица \* ARABIC ">
        <w:r w:rsidRPr="00514ABE">
          <w:rPr>
            <w:noProof/>
          </w:rPr>
          <w:t>1</w:t>
        </w:r>
      </w:fldSimple>
      <w:bookmarkEnd w:id="30"/>
      <w:bookmarkEnd w:id="31"/>
      <w:r w:rsidRPr="00514ABE">
        <w:t xml:space="preserve">  Основные показатели проектируемой улично-дорожной сети</w:t>
      </w:r>
    </w:p>
    <w:tbl>
      <w:tblPr>
        <w:tblW w:w="5000" w:type="pct"/>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5776"/>
        <w:gridCol w:w="1411"/>
        <w:gridCol w:w="2383"/>
      </w:tblGrid>
      <w:tr w:rsidR="002C119E" w:rsidRPr="0023762B">
        <w:trPr>
          <w:trHeight w:val="236"/>
        </w:trPr>
        <w:tc>
          <w:tcPr>
            <w:tcW w:w="3018" w:type="pct"/>
            <w:shd w:val="clear" w:color="auto" w:fill="FFFFFF"/>
          </w:tcPr>
          <w:p w:rsidR="002C119E" w:rsidRPr="00D3724D" w:rsidRDefault="002C119E" w:rsidP="00D3724D">
            <w:pPr>
              <w:pStyle w:val="a8"/>
              <w:spacing w:before="20" w:after="20"/>
            </w:pPr>
            <w:r w:rsidRPr="00D3724D">
              <w:t>Показатели улично-дорожной сети</w:t>
            </w:r>
          </w:p>
        </w:tc>
        <w:tc>
          <w:tcPr>
            <w:tcW w:w="737" w:type="pct"/>
            <w:shd w:val="clear" w:color="auto" w:fill="FFFFFF"/>
          </w:tcPr>
          <w:p w:rsidR="002C119E" w:rsidRPr="00D3724D" w:rsidRDefault="002C119E" w:rsidP="00D3724D">
            <w:pPr>
              <w:pStyle w:val="a8"/>
              <w:spacing w:before="20" w:after="20"/>
            </w:pPr>
            <w:r w:rsidRPr="00D3724D">
              <w:t>Ед. изм.</w:t>
            </w:r>
          </w:p>
        </w:tc>
        <w:tc>
          <w:tcPr>
            <w:tcW w:w="1245" w:type="pct"/>
            <w:shd w:val="clear" w:color="auto" w:fill="FFFFFF"/>
          </w:tcPr>
          <w:p w:rsidR="002C119E" w:rsidRPr="00D3724D" w:rsidRDefault="002C119E" w:rsidP="00D3724D">
            <w:pPr>
              <w:pStyle w:val="a8"/>
              <w:spacing w:before="20" w:after="20"/>
            </w:pPr>
            <w:r w:rsidRPr="00D3724D">
              <w:t>Кол-во</w:t>
            </w:r>
          </w:p>
        </w:tc>
      </w:tr>
      <w:tr w:rsidR="002C119E" w:rsidRPr="0023762B">
        <w:trPr>
          <w:trHeight w:val="315"/>
        </w:trPr>
        <w:tc>
          <w:tcPr>
            <w:tcW w:w="3018" w:type="pct"/>
            <w:shd w:val="clear" w:color="auto" w:fill="FFFFFF"/>
          </w:tcPr>
          <w:p w:rsidR="002C119E" w:rsidRPr="00D3724D" w:rsidRDefault="002C119E" w:rsidP="00D3724D">
            <w:pPr>
              <w:pStyle w:val="ab"/>
              <w:spacing w:before="20" w:after="20"/>
            </w:pPr>
            <w:r w:rsidRPr="00D3724D">
              <w:t>Общая протяженность / общая площадь покрытия</w:t>
            </w:r>
          </w:p>
        </w:tc>
        <w:tc>
          <w:tcPr>
            <w:tcW w:w="737" w:type="pct"/>
            <w:shd w:val="clear" w:color="auto" w:fill="FFFFFF"/>
          </w:tcPr>
          <w:p w:rsidR="002C119E" w:rsidRPr="00D3724D" w:rsidRDefault="002C119E" w:rsidP="00D3724D">
            <w:pPr>
              <w:pStyle w:val="a9"/>
              <w:spacing w:before="20" w:after="20"/>
            </w:pPr>
            <w:r w:rsidRPr="00D3724D">
              <w:t xml:space="preserve">км / кв.м </w:t>
            </w:r>
          </w:p>
        </w:tc>
        <w:tc>
          <w:tcPr>
            <w:tcW w:w="1245" w:type="pct"/>
            <w:shd w:val="clear" w:color="auto" w:fill="FFFFFF"/>
          </w:tcPr>
          <w:p w:rsidR="002C119E" w:rsidRPr="00D3724D" w:rsidRDefault="002C119E" w:rsidP="00D3724D">
            <w:pPr>
              <w:pStyle w:val="a9"/>
              <w:spacing w:before="20" w:after="20"/>
            </w:pPr>
            <w:r w:rsidRPr="00D3724D">
              <w:t>0,18/2509</w:t>
            </w:r>
          </w:p>
        </w:tc>
      </w:tr>
      <w:tr w:rsidR="002C119E" w:rsidRPr="0023762B">
        <w:trPr>
          <w:trHeight w:val="552"/>
        </w:trPr>
        <w:tc>
          <w:tcPr>
            <w:tcW w:w="3018" w:type="pct"/>
            <w:shd w:val="clear" w:color="auto" w:fill="FFFFFF"/>
          </w:tcPr>
          <w:p w:rsidR="002C119E" w:rsidRPr="00D3724D" w:rsidRDefault="002C119E" w:rsidP="00D3724D">
            <w:pPr>
              <w:pStyle w:val="ab"/>
              <w:spacing w:before="20" w:after="20"/>
            </w:pPr>
            <w:r w:rsidRPr="00D3724D">
              <w:t xml:space="preserve">в том числе: </w:t>
            </w:r>
          </w:p>
          <w:p w:rsidR="002C119E" w:rsidRPr="00D3724D" w:rsidRDefault="002C119E" w:rsidP="00D3724D">
            <w:pPr>
              <w:pStyle w:val="ab"/>
              <w:spacing w:before="20" w:after="20"/>
            </w:pPr>
            <w:r w:rsidRPr="00D3724D">
              <w:t xml:space="preserve"> - проезды </w:t>
            </w:r>
          </w:p>
        </w:tc>
        <w:tc>
          <w:tcPr>
            <w:tcW w:w="737" w:type="pct"/>
            <w:shd w:val="clear" w:color="auto" w:fill="FFFFFF"/>
          </w:tcPr>
          <w:p w:rsidR="002C119E" w:rsidRPr="00D3724D" w:rsidRDefault="002C119E" w:rsidP="00D3724D">
            <w:pPr>
              <w:pStyle w:val="a9"/>
              <w:spacing w:before="20" w:after="20"/>
            </w:pPr>
          </w:p>
          <w:p w:rsidR="002C119E" w:rsidRPr="00D3724D" w:rsidRDefault="002C119E" w:rsidP="00D3724D">
            <w:pPr>
              <w:pStyle w:val="a9"/>
              <w:spacing w:before="20" w:after="20"/>
            </w:pPr>
            <w:r w:rsidRPr="00D3724D">
              <w:t>км / кв.м</w:t>
            </w:r>
          </w:p>
        </w:tc>
        <w:tc>
          <w:tcPr>
            <w:tcW w:w="1245" w:type="pct"/>
            <w:shd w:val="clear" w:color="auto" w:fill="FFFFFF"/>
          </w:tcPr>
          <w:p w:rsidR="002C119E" w:rsidRPr="00D3724D" w:rsidRDefault="002C119E" w:rsidP="00D3724D">
            <w:pPr>
              <w:pStyle w:val="a9"/>
              <w:spacing w:before="20" w:after="20"/>
            </w:pPr>
          </w:p>
          <w:p w:rsidR="002C119E" w:rsidRPr="00D3724D" w:rsidRDefault="002C119E" w:rsidP="00D3724D">
            <w:pPr>
              <w:pStyle w:val="a9"/>
              <w:spacing w:before="20" w:after="20"/>
            </w:pPr>
            <w:r w:rsidRPr="00D3724D">
              <w:t>0,18/2509</w:t>
            </w:r>
          </w:p>
        </w:tc>
      </w:tr>
    </w:tbl>
    <w:p w:rsidR="002C119E" w:rsidRPr="00514ABE" w:rsidRDefault="002C119E" w:rsidP="00D504F6">
      <w:pPr>
        <w:pStyle w:val="a3"/>
      </w:pPr>
      <w:r>
        <w:t>Размещение с</w:t>
      </w:r>
      <w:r w:rsidRPr="00514ABE">
        <w:t xml:space="preserve">етей общественного пассажирского транспорта на территории проекта планировки не предполагается. </w:t>
      </w:r>
    </w:p>
    <w:p w:rsidR="002C119E" w:rsidRDefault="002C119E" w:rsidP="00D504F6">
      <w:pPr>
        <w:pStyle w:val="a3"/>
      </w:pPr>
      <w:r w:rsidRPr="00514ABE">
        <w:t>Для движения пешеходов вдоль проездов необходимо предусмотреть тротуары шириной 1 м согласно 5.7-5  «Местных нормативов градостроительного проектирования муниципального образования городского поселения Ревда Ловозерского района».</w:t>
      </w:r>
    </w:p>
    <w:p w:rsidR="002C119E" w:rsidRPr="00514ABE" w:rsidRDefault="002C119E" w:rsidP="00D504F6">
      <w:pPr>
        <w:pStyle w:val="a3"/>
      </w:pPr>
    </w:p>
    <w:p w:rsidR="002C119E" w:rsidRPr="00514ABE" w:rsidRDefault="002C119E" w:rsidP="00D504F6">
      <w:pPr>
        <w:pStyle w:val="Heading3"/>
      </w:pPr>
      <w:bookmarkStart w:id="32" w:name="_Toc332873285"/>
      <w:bookmarkStart w:id="33" w:name="_Toc341812497"/>
      <w:bookmarkStart w:id="34" w:name="_Toc370482660"/>
      <w:r w:rsidRPr="00514ABE">
        <w:t>Объекты транспортного обслуживания</w:t>
      </w:r>
      <w:bookmarkEnd w:id="32"/>
      <w:bookmarkEnd w:id="33"/>
      <w:bookmarkEnd w:id="34"/>
    </w:p>
    <w:p w:rsidR="002C119E" w:rsidRPr="00514ABE" w:rsidRDefault="002C119E" w:rsidP="00D504F6">
      <w:pPr>
        <w:pStyle w:val="a3"/>
        <w:rPr>
          <w:i/>
          <w:iCs/>
        </w:rPr>
      </w:pPr>
      <w:r w:rsidRPr="00514ABE">
        <w:rPr>
          <w:i/>
          <w:iCs/>
        </w:rPr>
        <w:t>Существующее положение</w:t>
      </w:r>
    </w:p>
    <w:p w:rsidR="002C119E" w:rsidRPr="00514ABE" w:rsidRDefault="002C119E" w:rsidP="00D504F6">
      <w:pPr>
        <w:pStyle w:val="a3"/>
      </w:pPr>
      <w:r w:rsidRPr="00514ABE">
        <w:t>На сегодняшний день на территории проекта планировки не располагается объектов транспортного обслуживания.</w:t>
      </w:r>
    </w:p>
    <w:p w:rsidR="002C119E" w:rsidRPr="00514ABE" w:rsidRDefault="002C119E" w:rsidP="00D504F6">
      <w:pPr>
        <w:pStyle w:val="a3"/>
        <w:rPr>
          <w:i/>
          <w:iCs/>
        </w:rPr>
      </w:pPr>
      <w:r w:rsidRPr="00514ABE">
        <w:rPr>
          <w:i/>
          <w:iCs/>
        </w:rPr>
        <w:t>Проектные решения</w:t>
      </w:r>
    </w:p>
    <w:p w:rsidR="002C119E" w:rsidRPr="00514ABE" w:rsidRDefault="002C119E" w:rsidP="00D504F6">
      <w:pPr>
        <w:pStyle w:val="a3"/>
      </w:pPr>
      <w:r w:rsidRPr="00514ABE">
        <w:t xml:space="preserve">Для прибывающего к проектируемым на территории проекта планировки объектам автотранспорта предусмотрены парковки. Расчёт необходимого количества машино-мест выполнен согласно Приложению 15 «Местных нормативов градостроительного проектирования муниципального образования городского поселения Ревда Ловозерского района» и представлен в </w:t>
      </w:r>
      <w:fldSimple w:instr=" REF _Ref367804486 \h  \* MERGEFORMAT ">
        <w:r w:rsidRPr="00514ABE">
          <w:t>таблице 2</w:t>
        </w:r>
      </w:fldSimple>
      <w:r w:rsidRPr="00514ABE">
        <w:t>.</w:t>
      </w:r>
    </w:p>
    <w:p w:rsidR="002C119E" w:rsidRPr="00514ABE" w:rsidRDefault="002C119E" w:rsidP="009E4276">
      <w:pPr>
        <w:pStyle w:val="Caption"/>
        <w:jc w:val="left"/>
        <w:rPr>
          <w:sz w:val="28"/>
          <w:szCs w:val="28"/>
          <w:u w:val="single"/>
        </w:rPr>
      </w:pPr>
      <w:bookmarkStart w:id="35" w:name="_Ref367804486"/>
      <w:r w:rsidRPr="00514ABE">
        <w:t xml:space="preserve">Таблица </w:t>
      </w:r>
      <w:fldSimple w:instr=" SEQ Таблица \* ARABIC ">
        <w:r w:rsidRPr="00514ABE">
          <w:rPr>
            <w:noProof/>
          </w:rPr>
          <w:t>2</w:t>
        </w:r>
      </w:fldSimple>
      <w:bookmarkEnd w:id="35"/>
      <w:r w:rsidRPr="00514ABE">
        <w:t xml:space="preserve"> Расчёт количества парковочных мест</w:t>
      </w:r>
    </w:p>
    <w:tbl>
      <w:tblPr>
        <w:tblW w:w="0" w:type="auto"/>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533"/>
        <w:gridCol w:w="2385"/>
        <w:gridCol w:w="1442"/>
        <w:gridCol w:w="1494"/>
        <w:gridCol w:w="2138"/>
        <w:gridCol w:w="1470"/>
      </w:tblGrid>
      <w:tr w:rsidR="002C119E" w:rsidRPr="0023762B">
        <w:tc>
          <w:tcPr>
            <w:tcW w:w="54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 п/п</w:t>
            </w:r>
          </w:p>
        </w:tc>
        <w:tc>
          <w:tcPr>
            <w:tcW w:w="3096"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Наименование объекта</w:t>
            </w:r>
          </w:p>
        </w:tc>
        <w:tc>
          <w:tcPr>
            <w:tcW w:w="1772"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Единица измерения мощности</w:t>
            </w:r>
          </w:p>
        </w:tc>
        <w:tc>
          <w:tcPr>
            <w:tcW w:w="207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Расчетная мощность объекта</w:t>
            </w:r>
          </w:p>
        </w:tc>
        <w:tc>
          <w:tcPr>
            <w:tcW w:w="289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Потребное количество автомобильных мест на объект (согласно МНГП), машино-мест</w:t>
            </w:r>
          </w:p>
        </w:tc>
        <w:tc>
          <w:tcPr>
            <w:tcW w:w="159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Примечание</w:t>
            </w:r>
          </w:p>
        </w:tc>
      </w:tr>
      <w:tr w:rsidR="002C119E" w:rsidRPr="0023762B">
        <w:tc>
          <w:tcPr>
            <w:tcW w:w="54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1</w:t>
            </w:r>
          </w:p>
        </w:tc>
        <w:tc>
          <w:tcPr>
            <w:tcW w:w="3096"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2</w:t>
            </w:r>
          </w:p>
        </w:tc>
        <w:tc>
          <w:tcPr>
            <w:tcW w:w="1772"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3</w:t>
            </w:r>
          </w:p>
        </w:tc>
        <w:tc>
          <w:tcPr>
            <w:tcW w:w="207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4</w:t>
            </w:r>
          </w:p>
        </w:tc>
        <w:tc>
          <w:tcPr>
            <w:tcW w:w="289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5</w:t>
            </w:r>
          </w:p>
        </w:tc>
        <w:tc>
          <w:tcPr>
            <w:tcW w:w="159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6</w:t>
            </w:r>
          </w:p>
        </w:tc>
      </w:tr>
      <w:tr w:rsidR="002C119E" w:rsidRPr="0023762B">
        <w:tc>
          <w:tcPr>
            <w:tcW w:w="54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1</w:t>
            </w:r>
          </w:p>
        </w:tc>
        <w:tc>
          <w:tcPr>
            <w:tcW w:w="3096"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Гостевой коттедж комфорт-класса</w:t>
            </w:r>
          </w:p>
        </w:tc>
        <w:tc>
          <w:tcPr>
            <w:tcW w:w="1772"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мест</w:t>
            </w:r>
          </w:p>
        </w:tc>
        <w:tc>
          <w:tcPr>
            <w:tcW w:w="207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8</w:t>
            </w:r>
          </w:p>
        </w:tc>
        <w:tc>
          <w:tcPr>
            <w:tcW w:w="289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2</w:t>
            </w:r>
          </w:p>
        </w:tc>
        <w:tc>
          <w:tcPr>
            <w:tcW w:w="1590" w:type="dxa"/>
            <w:shd w:val="clear" w:color="auto" w:fill="FFFFFF"/>
          </w:tcPr>
          <w:p w:rsidR="002C119E" w:rsidRPr="00D3724D" w:rsidRDefault="002C119E" w:rsidP="00D3724D">
            <w:pPr>
              <w:spacing w:before="20" w:after="20"/>
              <w:jc w:val="center"/>
              <w:rPr>
                <w:rFonts w:ascii="Calibri" w:hAnsi="Calibri" w:cs="Calibri"/>
                <w:sz w:val="22"/>
                <w:szCs w:val="22"/>
              </w:rPr>
            </w:pPr>
          </w:p>
        </w:tc>
      </w:tr>
      <w:tr w:rsidR="002C119E" w:rsidRPr="0023762B">
        <w:tc>
          <w:tcPr>
            <w:tcW w:w="54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2</w:t>
            </w:r>
          </w:p>
        </w:tc>
        <w:tc>
          <w:tcPr>
            <w:tcW w:w="3096"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Гостевой коттедж комфорт-класса</w:t>
            </w:r>
          </w:p>
        </w:tc>
        <w:tc>
          <w:tcPr>
            <w:tcW w:w="1772"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мест</w:t>
            </w:r>
          </w:p>
        </w:tc>
        <w:tc>
          <w:tcPr>
            <w:tcW w:w="207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8</w:t>
            </w:r>
          </w:p>
        </w:tc>
        <w:tc>
          <w:tcPr>
            <w:tcW w:w="289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2</w:t>
            </w:r>
          </w:p>
        </w:tc>
        <w:tc>
          <w:tcPr>
            <w:tcW w:w="1590" w:type="dxa"/>
            <w:shd w:val="clear" w:color="auto" w:fill="FFFFFF"/>
          </w:tcPr>
          <w:p w:rsidR="002C119E" w:rsidRPr="00D3724D" w:rsidRDefault="002C119E" w:rsidP="00D3724D">
            <w:pPr>
              <w:spacing w:before="20" w:after="20"/>
              <w:jc w:val="center"/>
              <w:rPr>
                <w:rFonts w:ascii="Calibri" w:hAnsi="Calibri" w:cs="Calibri"/>
                <w:sz w:val="22"/>
                <w:szCs w:val="22"/>
              </w:rPr>
            </w:pPr>
          </w:p>
        </w:tc>
      </w:tr>
      <w:tr w:rsidR="002C119E" w:rsidRPr="0023762B">
        <w:tc>
          <w:tcPr>
            <w:tcW w:w="54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3</w:t>
            </w:r>
          </w:p>
        </w:tc>
        <w:tc>
          <w:tcPr>
            <w:tcW w:w="3096"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Гостевой коттедж комфорт-класса</w:t>
            </w:r>
          </w:p>
        </w:tc>
        <w:tc>
          <w:tcPr>
            <w:tcW w:w="1772"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мест</w:t>
            </w:r>
          </w:p>
        </w:tc>
        <w:tc>
          <w:tcPr>
            <w:tcW w:w="207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8</w:t>
            </w:r>
          </w:p>
        </w:tc>
        <w:tc>
          <w:tcPr>
            <w:tcW w:w="289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2</w:t>
            </w:r>
          </w:p>
        </w:tc>
        <w:tc>
          <w:tcPr>
            <w:tcW w:w="1590" w:type="dxa"/>
            <w:shd w:val="clear" w:color="auto" w:fill="FFFFFF"/>
          </w:tcPr>
          <w:p w:rsidR="002C119E" w:rsidRPr="00D3724D" w:rsidRDefault="002C119E" w:rsidP="00D3724D">
            <w:pPr>
              <w:spacing w:before="20" w:after="20"/>
              <w:jc w:val="center"/>
              <w:rPr>
                <w:rFonts w:ascii="Calibri" w:hAnsi="Calibri" w:cs="Calibri"/>
                <w:sz w:val="22"/>
                <w:szCs w:val="22"/>
              </w:rPr>
            </w:pPr>
          </w:p>
        </w:tc>
      </w:tr>
      <w:tr w:rsidR="002C119E" w:rsidRPr="0023762B">
        <w:tc>
          <w:tcPr>
            <w:tcW w:w="54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4</w:t>
            </w:r>
          </w:p>
        </w:tc>
        <w:tc>
          <w:tcPr>
            <w:tcW w:w="3096"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Гостевой коттедж комфорт-класса</w:t>
            </w:r>
          </w:p>
        </w:tc>
        <w:tc>
          <w:tcPr>
            <w:tcW w:w="1772"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мест</w:t>
            </w:r>
          </w:p>
        </w:tc>
        <w:tc>
          <w:tcPr>
            <w:tcW w:w="207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8</w:t>
            </w:r>
          </w:p>
        </w:tc>
        <w:tc>
          <w:tcPr>
            <w:tcW w:w="289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2</w:t>
            </w:r>
          </w:p>
        </w:tc>
        <w:tc>
          <w:tcPr>
            <w:tcW w:w="1590" w:type="dxa"/>
            <w:shd w:val="clear" w:color="auto" w:fill="FFFFFF"/>
          </w:tcPr>
          <w:p w:rsidR="002C119E" w:rsidRPr="00D3724D" w:rsidRDefault="002C119E" w:rsidP="00D3724D">
            <w:pPr>
              <w:spacing w:before="20" w:after="20"/>
              <w:jc w:val="center"/>
              <w:rPr>
                <w:rFonts w:ascii="Calibri" w:hAnsi="Calibri" w:cs="Calibri"/>
                <w:sz w:val="22"/>
                <w:szCs w:val="22"/>
              </w:rPr>
            </w:pPr>
          </w:p>
        </w:tc>
      </w:tr>
      <w:tr w:rsidR="002C119E" w:rsidRPr="0023762B">
        <w:tc>
          <w:tcPr>
            <w:tcW w:w="540"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5</w:t>
            </w:r>
          </w:p>
        </w:tc>
        <w:tc>
          <w:tcPr>
            <w:tcW w:w="3096"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Административно-бытовой корпус</w:t>
            </w:r>
          </w:p>
        </w:tc>
        <w:tc>
          <w:tcPr>
            <w:tcW w:w="1772"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рабочих</w:t>
            </w:r>
          </w:p>
        </w:tc>
        <w:tc>
          <w:tcPr>
            <w:tcW w:w="207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10</w:t>
            </w:r>
          </w:p>
        </w:tc>
        <w:tc>
          <w:tcPr>
            <w:tcW w:w="2898" w:type="dxa"/>
            <w:shd w:val="clear" w:color="auto" w:fill="FFFFFF"/>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Не нормируется</w:t>
            </w:r>
          </w:p>
        </w:tc>
        <w:tc>
          <w:tcPr>
            <w:tcW w:w="1590" w:type="dxa"/>
            <w:shd w:val="clear" w:color="auto" w:fill="FFFFFF"/>
          </w:tcPr>
          <w:p w:rsidR="002C119E" w:rsidRPr="00D3724D" w:rsidRDefault="002C119E" w:rsidP="00D3724D">
            <w:pPr>
              <w:spacing w:before="20" w:after="20"/>
              <w:jc w:val="center"/>
              <w:rPr>
                <w:rFonts w:ascii="Calibri" w:hAnsi="Calibri" w:cs="Calibri"/>
                <w:sz w:val="22"/>
                <w:szCs w:val="22"/>
              </w:rPr>
            </w:pPr>
          </w:p>
        </w:tc>
      </w:tr>
      <w:tr w:rsidR="002C119E" w:rsidRPr="0023762B">
        <w:tc>
          <w:tcPr>
            <w:tcW w:w="3636" w:type="dxa"/>
            <w:gridSpan w:val="2"/>
            <w:shd w:val="clear" w:color="auto" w:fill="FFFFFF"/>
          </w:tcPr>
          <w:p w:rsidR="002C119E" w:rsidRPr="00D3724D" w:rsidRDefault="002C119E" w:rsidP="00D3724D">
            <w:pPr>
              <w:spacing w:before="20" w:after="20"/>
              <w:jc w:val="center"/>
              <w:rPr>
                <w:rFonts w:ascii="Calibri" w:hAnsi="Calibri" w:cs="Calibri"/>
                <w:b/>
                <w:bCs/>
                <w:sz w:val="22"/>
                <w:szCs w:val="22"/>
              </w:rPr>
            </w:pPr>
            <w:r w:rsidRPr="00D3724D">
              <w:rPr>
                <w:rFonts w:ascii="Calibri" w:hAnsi="Calibri" w:cs="Calibri"/>
                <w:b/>
                <w:bCs/>
                <w:sz w:val="22"/>
                <w:szCs w:val="22"/>
              </w:rPr>
              <w:t>ИТОГО</w:t>
            </w:r>
          </w:p>
        </w:tc>
        <w:tc>
          <w:tcPr>
            <w:tcW w:w="1772" w:type="dxa"/>
            <w:shd w:val="clear" w:color="auto" w:fill="FFFFFF"/>
          </w:tcPr>
          <w:p w:rsidR="002C119E" w:rsidRPr="00D3724D" w:rsidRDefault="002C119E" w:rsidP="00D3724D">
            <w:pPr>
              <w:spacing w:before="20" w:after="20"/>
              <w:jc w:val="center"/>
              <w:rPr>
                <w:rFonts w:ascii="Calibri" w:hAnsi="Calibri" w:cs="Calibri"/>
                <w:b/>
                <w:bCs/>
                <w:sz w:val="22"/>
                <w:szCs w:val="22"/>
              </w:rPr>
            </w:pPr>
          </w:p>
        </w:tc>
        <w:tc>
          <w:tcPr>
            <w:tcW w:w="2078" w:type="dxa"/>
            <w:shd w:val="clear" w:color="auto" w:fill="FFFFFF"/>
          </w:tcPr>
          <w:p w:rsidR="002C119E" w:rsidRPr="00D3724D" w:rsidRDefault="002C119E" w:rsidP="00D3724D">
            <w:pPr>
              <w:spacing w:before="20" w:after="20"/>
              <w:jc w:val="center"/>
              <w:rPr>
                <w:rFonts w:ascii="Calibri" w:hAnsi="Calibri" w:cs="Calibri"/>
                <w:b/>
                <w:bCs/>
                <w:sz w:val="22"/>
                <w:szCs w:val="22"/>
              </w:rPr>
            </w:pPr>
          </w:p>
        </w:tc>
        <w:tc>
          <w:tcPr>
            <w:tcW w:w="2898" w:type="dxa"/>
            <w:shd w:val="clear" w:color="auto" w:fill="FFFFFF"/>
          </w:tcPr>
          <w:p w:rsidR="002C119E" w:rsidRPr="00D3724D" w:rsidRDefault="002C119E" w:rsidP="00D3724D">
            <w:pPr>
              <w:spacing w:before="20" w:after="20"/>
              <w:jc w:val="center"/>
              <w:rPr>
                <w:rFonts w:ascii="Calibri" w:hAnsi="Calibri" w:cs="Calibri"/>
                <w:b/>
                <w:bCs/>
                <w:sz w:val="22"/>
                <w:szCs w:val="22"/>
              </w:rPr>
            </w:pPr>
            <w:r w:rsidRPr="00D3724D">
              <w:rPr>
                <w:rFonts w:ascii="Calibri" w:hAnsi="Calibri" w:cs="Calibri"/>
                <w:b/>
                <w:bCs/>
                <w:sz w:val="22"/>
                <w:szCs w:val="22"/>
              </w:rPr>
              <w:t>8</w:t>
            </w:r>
          </w:p>
        </w:tc>
        <w:tc>
          <w:tcPr>
            <w:tcW w:w="1590" w:type="dxa"/>
            <w:shd w:val="clear" w:color="auto" w:fill="FFFFFF"/>
          </w:tcPr>
          <w:p w:rsidR="002C119E" w:rsidRPr="00D3724D" w:rsidRDefault="002C119E" w:rsidP="00D3724D">
            <w:pPr>
              <w:spacing w:before="20" w:after="20"/>
              <w:jc w:val="center"/>
              <w:rPr>
                <w:rFonts w:ascii="Calibri" w:hAnsi="Calibri" w:cs="Calibri"/>
                <w:b/>
                <w:bCs/>
                <w:sz w:val="22"/>
                <w:szCs w:val="22"/>
              </w:rPr>
            </w:pPr>
          </w:p>
        </w:tc>
      </w:tr>
    </w:tbl>
    <w:p w:rsidR="002C119E" w:rsidRDefault="002C119E" w:rsidP="00D504F6">
      <w:pPr>
        <w:pStyle w:val="a3"/>
      </w:pPr>
      <w:r>
        <w:t>Д</w:t>
      </w:r>
      <w:r w:rsidRPr="00514ABE">
        <w:t xml:space="preserve">ля </w:t>
      </w:r>
      <w:r>
        <w:t>обеспечения проектных объектов парковочными местами необходимо</w:t>
      </w:r>
      <w:r w:rsidRPr="00514ABE">
        <w:t xml:space="preserve"> предусмотреть 8 машино-мест на стоянках. Кроме этого, необходимо </w:t>
      </w:r>
      <w:r>
        <w:t>учесть</w:t>
      </w:r>
      <w:r w:rsidRPr="00514ABE">
        <w:t xml:space="preserve"> дополнительные гостевые места хранения транспорта. </w:t>
      </w:r>
    </w:p>
    <w:p w:rsidR="002C119E" w:rsidRPr="00514ABE" w:rsidRDefault="002C119E" w:rsidP="00D504F6">
      <w:pPr>
        <w:pStyle w:val="a3"/>
      </w:pPr>
      <w:r w:rsidRPr="00514ABE">
        <w:t>Проектными решениями предусматривается размещение стоянки на 72 машино-места</w:t>
      </w:r>
      <w:r>
        <w:t>, что является</w:t>
      </w:r>
      <w:r w:rsidRPr="00514ABE">
        <w:t xml:space="preserve"> достаточн</w:t>
      </w:r>
      <w:r>
        <w:t>ым</w:t>
      </w:r>
      <w:r w:rsidRPr="00514ABE">
        <w:t xml:space="preserve"> для удовлетворения потребности в местах временного хранения транспорта.</w:t>
      </w:r>
    </w:p>
    <w:p w:rsidR="002C119E" w:rsidRPr="00514ABE" w:rsidRDefault="002C119E" w:rsidP="00D504F6">
      <w:pPr>
        <w:pStyle w:val="a3"/>
      </w:pPr>
      <w:r w:rsidRPr="00514ABE">
        <w:t>Заправка личного транспорта топливом и техническое обслуживание будут осуществляться на АЗС и СТО, расположенных за границами проекта планировки.</w:t>
      </w:r>
    </w:p>
    <w:p w:rsidR="002C119E" w:rsidRPr="00514ABE" w:rsidRDefault="002C119E" w:rsidP="00D504F6">
      <w:pPr>
        <w:pStyle w:val="a3"/>
      </w:pPr>
      <w:r w:rsidRPr="00514ABE">
        <w:t>Согласно пунктам 4.2.1-4.2.2 СП 59.13330.2012 «Доступность зданий и сооружений для маломобильных групп населения»:</w:t>
      </w:r>
    </w:p>
    <w:p w:rsidR="002C119E" w:rsidRPr="00514ABE" w:rsidRDefault="002C119E" w:rsidP="00D504F6">
      <w:pPr>
        <w:pStyle w:val="List"/>
      </w:pPr>
      <w:r w:rsidRPr="00514ABE">
        <w:t>на индивидуальных автостоянках на участке около или внутри зданий учреждений обслуживания следует выделять 10% мест (но не менее 1 места) для транспорта инвалидов, в том числе 5% специализированных мест для автотранспорта инвалидов на кресле-коляске;</w:t>
      </w:r>
    </w:p>
    <w:p w:rsidR="002C119E" w:rsidRPr="00514ABE" w:rsidRDefault="002C119E" w:rsidP="00D504F6">
      <w:pPr>
        <w:pStyle w:val="List"/>
      </w:pPr>
      <w:r w:rsidRPr="00514ABE">
        <w:t>выделяемые места должны обозначаться знаками на поверхности покрытия стоянки и продублированы знаком на вертикальной поверхности;</w:t>
      </w:r>
    </w:p>
    <w:p w:rsidR="002C119E" w:rsidRPr="00514ABE" w:rsidRDefault="002C119E" w:rsidP="00D504F6">
      <w:pPr>
        <w:pStyle w:val="List"/>
      </w:pPr>
      <w:r w:rsidRPr="00514ABE">
        <w:t>места для личного автотранспорта инвалидов желательно размещать вблизи входа, доступного для инвалидов, но не далее 50 м, а при жилых зданиях - не далее 100 м. Ширина зоны для парковки автомобиля инвалида должна быть не менее 3,5 м.</w:t>
      </w:r>
    </w:p>
    <w:p w:rsidR="002C119E" w:rsidRPr="00514ABE" w:rsidRDefault="002C119E" w:rsidP="00D504F6">
      <w:pPr>
        <w:pStyle w:val="a3"/>
      </w:pPr>
      <w:r w:rsidRPr="00514ABE">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2C119E" w:rsidRPr="00514ABE" w:rsidRDefault="002C119E" w:rsidP="00D504F6">
      <w:pPr>
        <w:pStyle w:val="List"/>
        <w:spacing w:before="120"/>
      </w:pPr>
      <w:r w:rsidRPr="00514ABE">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2C119E" w:rsidRPr="00514ABE" w:rsidRDefault="002C119E" w:rsidP="00D504F6">
      <w:pPr>
        <w:pStyle w:val="List"/>
        <w:spacing w:before="120"/>
      </w:pPr>
      <w:r w:rsidRPr="00514ABE">
        <w:t>пешеходных ограждений  в местах движения инвалидов, на участках, граничащих с высокими откосами и подпорными стенками;</w:t>
      </w:r>
    </w:p>
    <w:p w:rsidR="002C119E" w:rsidRPr="00514ABE" w:rsidRDefault="002C119E" w:rsidP="00D504F6">
      <w:pPr>
        <w:pStyle w:val="List"/>
        <w:spacing w:before="120"/>
      </w:pPr>
      <w:r w:rsidRPr="00514ABE">
        <w:t>пандусов и двухуровневых поручней, а также горизонтальных площадок для отдыха – на лестничных сходах;</w:t>
      </w:r>
    </w:p>
    <w:p w:rsidR="002C119E" w:rsidRPr="00514ABE" w:rsidRDefault="002C119E" w:rsidP="00D504F6">
      <w:pPr>
        <w:pStyle w:val="List"/>
        <w:spacing w:before="120"/>
      </w:pPr>
      <w:r w:rsidRPr="00514ABE">
        <w:t>дорожных знаков и указателей, предупреждающих о движении инвалидов.</w:t>
      </w:r>
    </w:p>
    <w:p w:rsidR="002C119E" w:rsidRPr="00514ABE" w:rsidRDefault="002C119E" w:rsidP="00D504F6">
      <w:pPr>
        <w:pStyle w:val="List"/>
        <w:numPr>
          <w:ilvl w:val="0"/>
          <w:numId w:val="0"/>
        </w:numPr>
        <w:spacing w:before="120"/>
        <w:ind w:firstLine="567"/>
      </w:pPr>
      <w:r w:rsidRPr="00514ABE">
        <w:t>В сфере водного транспорта проектом планировки предлагается размещение причала для лодок и катамаранов на оз. Кривое.</w:t>
      </w:r>
    </w:p>
    <w:p w:rsidR="002C119E" w:rsidRPr="00514ABE" w:rsidRDefault="002C119E" w:rsidP="00D504F6">
      <w:pPr>
        <w:pStyle w:val="Heading3"/>
      </w:pPr>
      <w:bookmarkStart w:id="36" w:name="_Toc370482661"/>
      <w:r w:rsidRPr="00514ABE">
        <w:t>Анализ действующей градостроительной документации</w:t>
      </w:r>
      <w:bookmarkEnd w:id="36"/>
    </w:p>
    <w:p w:rsidR="002C119E" w:rsidRPr="00514ABE" w:rsidRDefault="002C119E" w:rsidP="00D504F6">
      <w:pPr>
        <w:pStyle w:val="a3"/>
      </w:pPr>
      <w:r w:rsidRPr="00514ABE">
        <w:t xml:space="preserve">На сегодняшний день разработан и утвержден (Решение №277 от 25.01.2010 Совета депутатов городского поселения Ревда Ловозерского района) ФГУП РосНИПИ Урбанистики генеральный план с проектом планировки </w:t>
      </w:r>
      <w:r>
        <w:t>п.г.т.</w:t>
      </w:r>
      <w:r w:rsidRPr="00514ABE">
        <w:t xml:space="preserve"> Ревда.</w:t>
      </w:r>
    </w:p>
    <w:p w:rsidR="002C119E" w:rsidRDefault="002C119E" w:rsidP="00D504F6">
      <w:pPr>
        <w:pStyle w:val="a3"/>
      </w:pPr>
      <w:r w:rsidRPr="00514ABE">
        <w:t>Мероприятия, предусмотренные в составе проекта планировки в части транспортного обеспечения территории, не противоречат решениям выполненного генерального плана.</w:t>
      </w:r>
    </w:p>
    <w:p w:rsidR="002C119E" w:rsidRPr="00514ABE" w:rsidRDefault="002C119E" w:rsidP="00D504F6">
      <w:pPr>
        <w:pStyle w:val="a3"/>
      </w:pPr>
    </w:p>
    <w:p w:rsidR="002C119E" w:rsidRPr="00514ABE" w:rsidRDefault="002C119E" w:rsidP="00D504F6">
      <w:pPr>
        <w:pStyle w:val="Heading2"/>
      </w:pPr>
      <w:bookmarkStart w:id="37" w:name="_Toc370482662"/>
      <w:r w:rsidRPr="00514ABE">
        <w:t>Инженерно-технические мероприятия по подготовке территории</w:t>
      </w:r>
      <w:bookmarkEnd w:id="37"/>
    </w:p>
    <w:p w:rsidR="002C119E" w:rsidRPr="00514ABE" w:rsidRDefault="002C119E" w:rsidP="00D504F6">
      <w:pPr>
        <w:pStyle w:val="a3"/>
      </w:pPr>
      <w:r w:rsidRPr="00514ABE">
        <w:t>Анализ состояния территории проекта планировки показал, что данная территория имеет рельеф с ярко выраженным уклоном в сторону озера Кривое. Территория проекта планировки не подвержена затоплению.</w:t>
      </w:r>
    </w:p>
    <w:p w:rsidR="002C119E" w:rsidRPr="00514ABE" w:rsidRDefault="002C119E" w:rsidP="00D504F6">
      <w:pPr>
        <w:pStyle w:val="a3"/>
      </w:pPr>
      <w:r w:rsidRPr="00514ABE">
        <w:t>Проектом планировки территории предлагается организовать систему укреплённых водоотводных лотков вдоль границы озера с целью сбора сточных дождевых вод с территории проекта планировки и отвести их на очистное сооружение.</w:t>
      </w:r>
      <w:r w:rsidRPr="00AB10E7">
        <w:t xml:space="preserve"> </w:t>
      </w:r>
      <w:r>
        <w:t>Общая протяженность водоотводных устройств на территории проекта планировки составит 340 м.</w:t>
      </w:r>
    </w:p>
    <w:p w:rsidR="002C119E" w:rsidRPr="00514ABE" w:rsidRDefault="002C119E" w:rsidP="00D504F6">
      <w:pPr>
        <w:pStyle w:val="a3"/>
      </w:pPr>
      <w:r w:rsidRPr="00514ABE">
        <w:t>Организовать отвод поверхностных вод предлагается на одно локальное очистное сооружение, расположенное в пониженном месте территории проекта планировки.</w:t>
      </w:r>
      <w:r>
        <w:t xml:space="preserve"> </w:t>
      </w:r>
    </w:p>
    <w:p w:rsidR="002C119E" w:rsidRPr="005A5F4B" w:rsidRDefault="002C119E" w:rsidP="00D504F6">
      <w:pPr>
        <w:pStyle w:val="a3"/>
      </w:pPr>
      <w:r w:rsidRPr="00514ABE">
        <w:t xml:space="preserve">Далее, после очистного сооружения, сброс условно чистых вод осуществляется в озеро, а оставшийся мусор (на очистных сооружениях) подлежит вывозу на полигон твердых </w:t>
      </w:r>
      <w:r>
        <w:t>бытовых отходов.</w:t>
      </w:r>
    </w:p>
    <w:p w:rsidR="002C119E" w:rsidRDefault="002C119E" w:rsidP="00D504F6">
      <w:pPr>
        <w:pStyle w:val="a3"/>
      </w:pPr>
      <w:r w:rsidRPr="001A4E3F">
        <w:t xml:space="preserve">Кроме этого, на территории проекта планировки необходимо провести мероприятия направленные на организацию рельефа - подсыпку пониженных мест. </w:t>
      </w:r>
      <w:r>
        <w:t>Общая площадь подсыпки территории составляет 6 га. При этом толщина подсыпаемого слоя принимается: для застраиваемой части - 1-1,5 м; для парковой зоны - 0,5-0,8 м.</w:t>
      </w:r>
    </w:p>
    <w:p w:rsidR="002C119E" w:rsidRDefault="002C119E" w:rsidP="00D504F6">
      <w:pPr>
        <w:pStyle w:val="a3"/>
      </w:pPr>
      <w:r>
        <w:t>Общий объем подсыпаемого грунта составит порядка 50 тыс.куб.м.</w:t>
      </w:r>
    </w:p>
    <w:p w:rsidR="002C119E" w:rsidRPr="001A4E3F" w:rsidRDefault="002C119E" w:rsidP="00D504F6">
      <w:pPr>
        <w:pStyle w:val="a3"/>
      </w:pPr>
      <w:r>
        <w:t>Кроме этого, проектом предусматривается расчистка акватории оз.Кривое на протяжении 330 м. Также предусматривается организация места под стоянку лодок.</w:t>
      </w:r>
    </w:p>
    <w:p w:rsidR="002C119E" w:rsidRDefault="002C119E" w:rsidP="00D504F6">
      <w:pPr>
        <w:pStyle w:val="a3"/>
      </w:pPr>
      <w:r w:rsidRPr="00514ABE">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2C119E" w:rsidRPr="00514ABE" w:rsidRDefault="002C119E" w:rsidP="00D504F6">
      <w:pPr>
        <w:pStyle w:val="a3"/>
        <w:rPr>
          <w:color w:val="FF0000"/>
        </w:rPr>
      </w:pPr>
    </w:p>
    <w:p w:rsidR="002C119E" w:rsidRPr="00514ABE" w:rsidRDefault="002C119E" w:rsidP="001D2871">
      <w:pPr>
        <w:pStyle w:val="Heading2"/>
      </w:pPr>
      <w:bookmarkStart w:id="38" w:name="_Toc323051585"/>
      <w:bookmarkStart w:id="39" w:name="_Toc323312782"/>
      <w:bookmarkStart w:id="40" w:name="_Toc323313001"/>
      <w:bookmarkStart w:id="41" w:name="_Toc330567850"/>
      <w:bookmarkStart w:id="42" w:name="_Toc370482663"/>
      <w:r w:rsidRPr="00514ABE">
        <w:t>Инженерное обслуживание территории</w:t>
      </w:r>
      <w:bookmarkEnd w:id="38"/>
      <w:bookmarkEnd w:id="39"/>
      <w:bookmarkEnd w:id="40"/>
      <w:bookmarkEnd w:id="41"/>
      <w:bookmarkEnd w:id="42"/>
    </w:p>
    <w:p w:rsidR="002C119E" w:rsidRPr="00514ABE" w:rsidRDefault="002C119E" w:rsidP="00100692">
      <w:pPr>
        <w:pStyle w:val="Heading3"/>
      </w:pPr>
      <w:bookmarkStart w:id="43" w:name="_Toc323051586"/>
      <w:bookmarkStart w:id="44" w:name="_Toc330567851"/>
      <w:bookmarkStart w:id="45" w:name="_Toc370482664"/>
      <w:r w:rsidRPr="00514ABE">
        <w:t>Водоснабжение</w:t>
      </w:r>
      <w:bookmarkEnd w:id="43"/>
      <w:bookmarkEnd w:id="44"/>
      <w:bookmarkEnd w:id="45"/>
    </w:p>
    <w:p w:rsidR="002C119E" w:rsidRPr="00514ABE" w:rsidRDefault="002C119E" w:rsidP="000260E1">
      <w:pPr>
        <w:pStyle w:val="a3"/>
        <w:rPr>
          <w:i/>
          <w:iCs/>
        </w:rPr>
      </w:pPr>
      <w:r w:rsidRPr="00514ABE">
        <w:rPr>
          <w:i/>
          <w:iCs/>
        </w:rPr>
        <w:t>Существующее положение</w:t>
      </w:r>
    </w:p>
    <w:p w:rsidR="002C119E" w:rsidRPr="00514ABE" w:rsidRDefault="002C119E" w:rsidP="00E56315">
      <w:pPr>
        <w:pStyle w:val="a3"/>
      </w:pPr>
      <w:bookmarkStart w:id="46" w:name="_Ref257793988"/>
      <w:bookmarkStart w:id="47" w:name="_Toc323051587"/>
      <w:r w:rsidRPr="00514ABE">
        <w:t>На момент разработки проекта планировки система водоотведения на территории проекта планировки отсутствует.</w:t>
      </w:r>
    </w:p>
    <w:p w:rsidR="002C119E" w:rsidRPr="00514ABE" w:rsidRDefault="002C119E" w:rsidP="000260E1">
      <w:pPr>
        <w:pStyle w:val="a3"/>
        <w:rPr>
          <w:i/>
          <w:iCs/>
        </w:rPr>
      </w:pPr>
      <w:r w:rsidRPr="00514ABE">
        <w:rPr>
          <w:i/>
          <w:iCs/>
        </w:rPr>
        <w:t>Проектные решения</w:t>
      </w:r>
    </w:p>
    <w:p w:rsidR="002C119E" w:rsidRPr="00514ABE" w:rsidRDefault="002C119E" w:rsidP="00726D64">
      <w:pPr>
        <w:pStyle w:val="a3"/>
        <w:rPr>
          <w:lang w:eastAsia="ar-SA"/>
        </w:rPr>
      </w:pPr>
      <w:r w:rsidRPr="00514ABE">
        <w:rPr>
          <w:lang w:eastAsia="ar-SA"/>
        </w:rPr>
        <w:t>На территории проекта планировки предусматриваются следующие мероприятия по развитию централизованной системы водоснабжения:</w:t>
      </w:r>
    </w:p>
    <w:p w:rsidR="002C119E" w:rsidRPr="00514ABE" w:rsidRDefault="002C119E" w:rsidP="00E56315">
      <w:pPr>
        <w:pStyle w:val="List"/>
        <w:rPr>
          <w:lang w:eastAsia="ar-SA"/>
        </w:rPr>
      </w:pPr>
      <w:r w:rsidRPr="00514ABE">
        <w:rPr>
          <w:lang w:eastAsia="ar-SA"/>
        </w:rPr>
        <w:t>строительство скважины;</w:t>
      </w:r>
    </w:p>
    <w:p w:rsidR="002C119E" w:rsidRPr="00514ABE" w:rsidRDefault="002C119E" w:rsidP="00726D64">
      <w:pPr>
        <w:pStyle w:val="List"/>
        <w:rPr>
          <w:lang w:eastAsia="ar-SA"/>
        </w:rPr>
      </w:pPr>
      <w:r w:rsidRPr="00514ABE">
        <w:rPr>
          <w:lang w:eastAsia="ar-SA"/>
        </w:rPr>
        <w:t>строительство сетей водоснабжения.</w:t>
      </w:r>
    </w:p>
    <w:p w:rsidR="002C119E" w:rsidRPr="00514ABE" w:rsidRDefault="002C119E" w:rsidP="00726D64">
      <w:pPr>
        <w:pStyle w:val="a3"/>
      </w:pPr>
      <w:r w:rsidRPr="00514ABE">
        <w:t>Качество воды, подаваемой потребителю на хозяйственно-питьевые нужды, должно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2C119E" w:rsidRPr="00514ABE" w:rsidRDefault="002C119E" w:rsidP="00C540BE">
      <w:pPr>
        <w:pStyle w:val="a3"/>
      </w:pPr>
      <w:r w:rsidRPr="00514ABE">
        <w:t>Подключение проектируемых коттеджей и административного здания к системе централизованного водоснабжения предусматривается от проектируемых сетей водоснабжения диаметром 63-90 мм.</w:t>
      </w:r>
    </w:p>
    <w:p w:rsidR="002C119E" w:rsidRPr="00514ABE" w:rsidRDefault="002C119E" w:rsidP="00C540BE">
      <w:pPr>
        <w:pStyle w:val="a3"/>
      </w:pPr>
      <w:r w:rsidRPr="00514ABE">
        <w:t xml:space="preserve">Проектируемая водопроводная сеть из полиэтиленовых трубопроводов, диаметром 63-90 мм. Общая протяженность проектируемых сетей водоснабжения в границах проекта планировки составит 0,57 км. Способ прокладки – подземный.  </w:t>
      </w:r>
    </w:p>
    <w:p w:rsidR="002C119E" w:rsidRPr="00514ABE" w:rsidRDefault="002C119E" w:rsidP="000260E1">
      <w:pPr>
        <w:spacing w:before="120" w:after="60" w:line="276" w:lineRule="auto"/>
        <w:ind w:firstLine="567"/>
        <w:rPr>
          <w:rFonts w:ascii="Calibri" w:hAnsi="Calibri" w:cs="Calibri"/>
          <w:lang w:eastAsia="ar-SA"/>
        </w:rPr>
      </w:pPr>
      <w:r w:rsidRPr="00514ABE">
        <w:rPr>
          <w:rFonts w:ascii="Calibri" w:hAnsi="Calibri" w:cs="Calibri"/>
        </w:rPr>
        <w:t>Расчет водопотребления на хозяйственно-питьевые нужды представлен ниже (</w:t>
      </w:r>
      <w:fldSimple w:instr=" REF _Ref352599131 \h  \* MERGEFORMAT ">
        <w:r w:rsidRPr="00514ABE">
          <w:rPr>
            <w:rFonts w:ascii="Calibri" w:hAnsi="Calibri" w:cs="Calibri"/>
          </w:rPr>
          <w:t>Таблица 3</w:t>
        </w:r>
      </w:fldSimple>
      <w:r w:rsidRPr="00514ABE">
        <w:rPr>
          <w:rFonts w:ascii="Calibri" w:hAnsi="Calibri" w:cs="Calibri"/>
        </w:rPr>
        <w:t>).</w:t>
      </w:r>
    </w:p>
    <w:p w:rsidR="002C119E" w:rsidRPr="00514ABE" w:rsidRDefault="002C119E" w:rsidP="00FF7BF0">
      <w:pPr>
        <w:pStyle w:val="Caption"/>
        <w:jc w:val="left"/>
      </w:pPr>
      <w:bookmarkStart w:id="48" w:name="_Ref352599131"/>
      <w:r w:rsidRPr="00514ABE">
        <w:t xml:space="preserve">Таблица </w:t>
      </w:r>
      <w:fldSimple w:instr=" SEQ Таблица \* ARABIC ">
        <w:r w:rsidRPr="00514ABE">
          <w:rPr>
            <w:noProof/>
          </w:rPr>
          <w:t>3</w:t>
        </w:r>
      </w:fldSimple>
      <w:bookmarkEnd w:id="48"/>
      <w:r w:rsidRPr="00514ABE">
        <w:t xml:space="preserve"> </w:t>
      </w:r>
      <w:bookmarkEnd w:id="46"/>
      <w:r w:rsidRPr="00514ABE">
        <w:rPr>
          <w:lang w:eastAsia="ar-SA"/>
        </w:rPr>
        <w:t>Водопотребление на хозяйственно-питьевые нужды</w:t>
      </w:r>
    </w:p>
    <w:tbl>
      <w:tblPr>
        <w:tblW w:w="5000" w:type="pct"/>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606"/>
        <w:gridCol w:w="4102"/>
        <w:gridCol w:w="1673"/>
        <w:gridCol w:w="1520"/>
        <w:gridCol w:w="1669"/>
      </w:tblGrid>
      <w:tr w:rsidR="002C119E" w:rsidRPr="00514ABE">
        <w:trPr>
          <w:trHeight w:val="968"/>
        </w:trPr>
        <w:tc>
          <w:tcPr>
            <w:tcW w:w="317" w:type="pct"/>
            <w:vMerge w:val="restart"/>
            <w:shd w:val="clear" w:color="auto" w:fill="FFFFFF"/>
          </w:tcPr>
          <w:p w:rsidR="002C119E" w:rsidRPr="00D3724D" w:rsidRDefault="002C119E" w:rsidP="00D3724D">
            <w:pPr>
              <w:pStyle w:val="a8"/>
              <w:spacing w:before="20" w:after="20"/>
            </w:pPr>
            <w:r w:rsidRPr="00D3724D">
              <w:t>№</w:t>
            </w:r>
          </w:p>
          <w:p w:rsidR="002C119E" w:rsidRPr="00D3724D" w:rsidRDefault="002C119E" w:rsidP="00D3724D">
            <w:pPr>
              <w:pStyle w:val="a8"/>
              <w:spacing w:before="20" w:after="20"/>
            </w:pPr>
          </w:p>
        </w:tc>
        <w:tc>
          <w:tcPr>
            <w:tcW w:w="2143" w:type="pct"/>
            <w:vMerge w:val="restart"/>
            <w:shd w:val="clear" w:color="auto" w:fill="FFFFFF"/>
          </w:tcPr>
          <w:p w:rsidR="002C119E" w:rsidRPr="00D3724D" w:rsidRDefault="002C119E" w:rsidP="00D3724D">
            <w:pPr>
              <w:pStyle w:val="a8"/>
              <w:spacing w:before="20" w:after="20"/>
            </w:pPr>
            <w:r w:rsidRPr="00D3724D">
              <w:t>Наименование</w:t>
            </w:r>
          </w:p>
          <w:p w:rsidR="002C119E" w:rsidRPr="00D3724D" w:rsidRDefault="002C119E" w:rsidP="00D3724D">
            <w:pPr>
              <w:pStyle w:val="a8"/>
              <w:spacing w:before="20" w:after="20"/>
            </w:pPr>
            <w:r w:rsidRPr="00D3724D">
              <w:t>водопотребителей</w:t>
            </w:r>
          </w:p>
        </w:tc>
        <w:tc>
          <w:tcPr>
            <w:tcW w:w="874" w:type="pct"/>
            <w:vMerge w:val="restart"/>
            <w:shd w:val="clear" w:color="auto" w:fill="FFFFFF"/>
          </w:tcPr>
          <w:p w:rsidR="002C119E" w:rsidRPr="00D3724D" w:rsidRDefault="002C119E" w:rsidP="00D3724D">
            <w:pPr>
              <w:pStyle w:val="a8"/>
              <w:spacing w:before="20" w:after="20"/>
            </w:pPr>
            <w:r w:rsidRPr="00D3724D">
              <w:t>Норма водопот-ребления, л/сут*чел</w:t>
            </w:r>
          </w:p>
        </w:tc>
        <w:tc>
          <w:tcPr>
            <w:tcW w:w="1666" w:type="pct"/>
            <w:gridSpan w:val="2"/>
            <w:shd w:val="clear" w:color="auto" w:fill="FFFFFF"/>
          </w:tcPr>
          <w:p w:rsidR="002C119E" w:rsidRPr="00D3724D" w:rsidRDefault="002C119E" w:rsidP="00D3724D">
            <w:pPr>
              <w:pStyle w:val="a8"/>
              <w:spacing w:before="20" w:after="20"/>
            </w:pPr>
            <w:r w:rsidRPr="00D3724D">
              <w:t>Количество</w:t>
            </w:r>
          </w:p>
          <w:p w:rsidR="002C119E" w:rsidRPr="00D3724D" w:rsidRDefault="002C119E" w:rsidP="00D3724D">
            <w:pPr>
              <w:pStyle w:val="a8"/>
              <w:spacing w:before="20" w:after="20"/>
            </w:pPr>
            <w:r w:rsidRPr="00D3724D">
              <w:t>потребляемой воды, м3/сут</w:t>
            </w:r>
          </w:p>
        </w:tc>
      </w:tr>
      <w:tr w:rsidR="002C119E" w:rsidRPr="00514ABE">
        <w:trPr>
          <w:trHeight w:val="260"/>
        </w:trPr>
        <w:tc>
          <w:tcPr>
            <w:tcW w:w="317" w:type="pct"/>
            <w:vMerge/>
            <w:shd w:val="clear" w:color="auto" w:fill="FFFFFF"/>
          </w:tcPr>
          <w:p w:rsidR="002C119E" w:rsidRPr="00D3724D" w:rsidRDefault="002C119E" w:rsidP="00D3724D">
            <w:pPr>
              <w:pStyle w:val="a8"/>
              <w:spacing w:before="20" w:after="20"/>
            </w:pPr>
          </w:p>
        </w:tc>
        <w:tc>
          <w:tcPr>
            <w:tcW w:w="2143" w:type="pct"/>
            <w:vMerge/>
            <w:shd w:val="clear" w:color="auto" w:fill="FFFFFF"/>
          </w:tcPr>
          <w:p w:rsidR="002C119E" w:rsidRPr="00D3724D" w:rsidRDefault="002C119E" w:rsidP="00D3724D">
            <w:pPr>
              <w:pStyle w:val="a8"/>
              <w:spacing w:before="20" w:after="20"/>
            </w:pPr>
          </w:p>
        </w:tc>
        <w:tc>
          <w:tcPr>
            <w:tcW w:w="874" w:type="pct"/>
            <w:vMerge/>
            <w:shd w:val="clear" w:color="auto" w:fill="FFFFFF"/>
          </w:tcPr>
          <w:p w:rsidR="002C119E" w:rsidRPr="00D3724D" w:rsidRDefault="002C119E" w:rsidP="00D3724D">
            <w:pPr>
              <w:pStyle w:val="a8"/>
              <w:spacing w:before="20" w:after="20"/>
            </w:pPr>
          </w:p>
        </w:tc>
        <w:tc>
          <w:tcPr>
            <w:tcW w:w="794" w:type="pct"/>
            <w:shd w:val="clear" w:color="auto" w:fill="FFFFFF"/>
          </w:tcPr>
          <w:p w:rsidR="002C119E" w:rsidRPr="00D3724D" w:rsidRDefault="002C119E" w:rsidP="00D3724D">
            <w:pPr>
              <w:pStyle w:val="a8"/>
              <w:spacing w:before="20" w:after="20"/>
            </w:pPr>
            <w:r w:rsidRPr="00D3724D">
              <w:t>Qсут.ср</w:t>
            </w:r>
          </w:p>
        </w:tc>
        <w:tc>
          <w:tcPr>
            <w:tcW w:w="872" w:type="pct"/>
            <w:shd w:val="clear" w:color="auto" w:fill="FFFFFF"/>
          </w:tcPr>
          <w:p w:rsidR="002C119E" w:rsidRPr="00D3724D" w:rsidRDefault="002C119E" w:rsidP="00D3724D">
            <w:pPr>
              <w:pStyle w:val="a8"/>
              <w:spacing w:before="20" w:after="20"/>
            </w:pPr>
            <w:r w:rsidRPr="00D3724D">
              <w:t>Qсут.макс</w:t>
            </w:r>
          </w:p>
        </w:tc>
      </w:tr>
      <w:tr w:rsidR="002C119E" w:rsidRPr="00514ABE">
        <w:trPr>
          <w:trHeight w:val="240"/>
        </w:trPr>
        <w:tc>
          <w:tcPr>
            <w:tcW w:w="317" w:type="pct"/>
            <w:shd w:val="clear" w:color="auto" w:fill="FFFFFF"/>
          </w:tcPr>
          <w:p w:rsidR="002C119E" w:rsidRPr="00D3724D" w:rsidRDefault="002C119E" w:rsidP="00D3724D">
            <w:pPr>
              <w:pStyle w:val="a9"/>
              <w:spacing w:before="20" w:after="20"/>
            </w:pPr>
            <w:r w:rsidRPr="00D3724D">
              <w:t>1</w:t>
            </w:r>
          </w:p>
          <w:p w:rsidR="002C119E" w:rsidRPr="00D3724D" w:rsidRDefault="002C119E" w:rsidP="00D3724D">
            <w:pPr>
              <w:pStyle w:val="a9"/>
              <w:spacing w:before="20" w:after="20"/>
            </w:pPr>
          </w:p>
        </w:tc>
        <w:tc>
          <w:tcPr>
            <w:tcW w:w="2143" w:type="pct"/>
            <w:shd w:val="clear" w:color="auto" w:fill="FFFFFF"/>
          </w:tcPr>
          <w:p w:rsidR="002C119E" w:rsidRPr="00D3724D" w:rsidRDefault="002C119E" w:rsidP="00D3724D">
            <w:pPr>
              <w:pStyle w:val="a9"/>
              <w:spacing w:before="20" w:after="20"/>
            </w:pPr>
            <w:r w:rsidRPr="00D3724D">
              <w:rPr>
                <w:sz w:val="24"/>
                <w:szCs w:val="24"/>
                <w:lang w:eastAsia="ar-SA"/>
              </w:rPr>
              <w:t xml:space="preserve">Дома, оборудованные внутренним водопроводом </w:t>
            </w:r>
          </w:p>
        </w:tc>
        <w:tc>
          <w:tcPr>
            <w:tcW w:w="874" w:type="pct"/>
            <w:shd w:val="clear" w:color="auto" w:fill="FFFFFF"/>
            <w:vAlign w:val="center"/>
          </w:tcPr>
          <w:p w:rsidR="002C119E" w:rsidRPr="00D3724D" w:rsidRDefault="002C119E" w:rsidP="00D3724D">
            <w:pPr>
              <w:pStyle w:val="a9"/>
              <w:spacing w:before="20" w:after="20"/>
            </w:pPr>
            <w:r w:rsidRPr="00D3724D">
              <w:t>200</w:t>
            </w:r>
          </w:p>
        </w:tc>
        <w:tc>
          <w:tcPr>
            <w:tcW w:w="794" w:type="pct"/>
            <w:shd w:val="clear" w:color="auto" w:fill="FFFFFF"/>
            <w:vAlign w:val="center"/>
          </w:tcPr>
          <w:p w:rsidR="002C119E" w:rsidRPr="00D3724D" w:rsidRDefault="002C119E" w:rsidP="00D3724D">
            <w:pPr>
              <w:pStyle w:val="a9"/>
              <w:spacing w:before="20" w:after="20"/>
            </w:pPr>
            <w:r w:rsidRPr="00D3724D">
              <w:t>6,4</w:t>
            </w:r>
          </w:p>
        </w:tc>
        <w:tc>
          <w:tcPr>
            <w:tcW w:w="872" w:type="pct"/>
            <w:shd w:val="clear" w:color="auto" w:fill="FFFFFF"/>
            <w:noWrap/>
            <w:vAlign w:val="center"/>
          </w:tcPr>
          <w:p w:rsidR="002C119E" w:rsidRPr="00D3724D" w:rsidRDefault="002C119E" w:rsidP="00D3724D">
            <w:pPr>
              <w:pStyle w:val="a9"/>
              <w:spacing w:before="20" w:after="20"/>
            </w:pPr>
            <w:r w:rsidRPr="00D3724D">
              <w:t>7,7</w:t>
            </w:r>
          </w:p>
        </w:tc>
      </w:tr>
      <w:tr w:rsidR="002C119E" w:rsidRPr="00514ABE">
        <w:trPr>
          <w:trHeight w:val="240"/>
        </w:trPr>
        <w:tc>
          <w:tcPr>
            <w:tcW w:w="317" w:type="pct"/>
            <w:shd w:val="clear" w:color="auto" w:fill="FFFFFF"/>
          </w:tcPr>
          <w:p w:rsidR="002C119E" w:rsidRPr="00D3724D" w:rsidRDefault="002C119E" w:rsidP="00D3724D">
            <w:pPr>
              <w:pStyle w:val="a9"/>
              <w:spacing w:before="20" w:after="20"/>
            </w:pPr>
            <w:r w:rsidRPr="00D3724D">
              <w:t>2</w:t>
            </w:r>
          </w:p>
        </w:tc>
        <w:tc>
          <w:tcPr>
            <w:tcW w:w="2143" w:type="pct"/>
            <w:shd w:val="clear" w:color="auto" w:fill="FFFFFF"/>
          </w:tcPr>
          <w:p w:rsidR="002C119E" w:rsidRPr="00D3724D" w:rsidRDefault="002C119E" w:rsidP="00D3724D">
            <w:pPr>
              <w:pStyle w:val="a9"/>
              <w:spacing w:before="20" w:after="20"/>
            </w:pPr>
            <w:r w:rsidRPr="00D3724D">
              <w:t>Расход воды на полив территории</w:t>
            </w:r>
          </w:p>
        </w:tc>
        <w:tc>
          <w:tcPr>
            <w:tcW w:w="874" w:type="pct"/>
            <w:shd w:val="clear" w:color="auto" w:fill="FFFFFF"/>
            <w:vAlign w:val="center"/>
          </w:tcPr>
          <w:p w:rsidR="002C119E" w:rsidRPr="00D3724D" w:rsidRDefault="002C119E" w:rsidP="00D3724D">
            <w:pPr>
              <w:pStyle w:val="a9"/>
              <w:spacing w:before="20" w:after="20"/>
            </w:pPr>
            <w:r w:rsidRPr="00D3724D">
              <w:t>50</w:t>
            </w:r>
          </w:p>
        </w:tc>
        <w:tc>
          <w:tcPr>
            <w:tcW w:w="794" w:type="pct"/>
            <w:shd w:val="clear" w:color="auto" w:fill="FFFFFF"/>
            <w:vAlign w:val="center"/>
          </w:tcPr>
          <w:p w:rsidR="002C119E" w:rsidRPr="00D3724D" w:rsidRDefault="002C119E" w:rsidP="00D3724D">
            <w:pPr>
              <w:pStyle w:val="a9"/>
              <w:spacing w:before="20" w:after="20"/>
            </w:pPr>
            <w:r w:rsidRPr="00D3724D">
              <w:t>1,6</w:t>
            </w:r>
          </w:p>
        </w:tc>
        <w:tc>
          <w:tcPr>
            <w:tcW w:w="872" w:type="pct"/>
            <w:shd w:val="clear" w:color="auto" w:fill="FFFFFF"/>
            <w:noWrap/>
            <w:vAlign w:val="center"/>
          </w:tcPr>
          <w:p w:rsidR="002C119E" w:rsidRPr="00D3724D" w:rsidRDefault="002C119E" w:rsidP="00D3724D">
            <w:pPr>
              <w:pStyle w:val="a9"/>
              <w:spacing w:before="20" w:after="20"/>
            </w:pPr>
            <w:r w:rsidRPr="00D3724D">
              <w:t>1,9</w:t>
            </w:r>
          </w:p>
        </w:tc>
      </w:tr>
      <w:tr w:rsidR="002C119E" w:rsidRPr="00514ABE">
        <w:trPr>
          <w:trHeight w:val="171"/>
        </w:trPr>
        <w:tc>
          <w:tcPr>
            <w:tcW w:w="317" w:type="pct"/>
            <w:shd w:val="clear" w:color="auto" w:fill="FFFFFF"/>
          </w:tcPr>
          <w:p w:rsidR="002C119E" w:rsidRPr="00D3724D" w:rsidRDefault="002C119E" w:rsidP="00D3724D">
            <w:pPr>
              <w:pStyle w:val="a9"/>
              <w:spacing w:before="20" w:after="20"/>
            </w:pPr>
            <w:r w:rsidRPr="00D3724D">
              <w:t>3</w:t>
            </w:r>
          </w:p>
        </w:tc>
        <w:tc>
          <w:tcPr>
            <w:tcW w:w="2143" w:type="pct"/>
            <w:shd w:val="clear" w:color="auto" w:fill="FFFFFF"/>
          </w:tcPr>
          <w:p w:rsidR="002C119E" w:rsidRPr="00D3724D" w:rsidRDefault="002C119E" w:rsidP="00D3724D">
            <w:pPr>
              <w:pStyle w:val="a9"/>
              <w:spacing w:before="20" w:after="20"/>
            </w:pPr>
            <w:r w:rsidRPr="00D3724D">
              <w:t>Неучтенные расходы 10%</w:t>
            </w:r>
          </w:p>
        </w:tc>
        <w:tc>
          <w:tcPr>
            <w:tcW w:w="874" w:type="pct"/>
            <w:shd w:val="clear" w:color="auto" w:fill="FFFFFF"/>
            <w:vAlign w:val="center"/>
          </w:tcPr>
          <w:p w:rsidR="002C119E" w:rsidRPr="00D3724D" w:rsidRDefault="002C119E" w:rsidP="00D3724D">
            <w:pPr>
              <w:pStyle w:val="a9"/>
              <w:spacing w:before="20" w:after="20"/>
            </w:pPr>
            <w:r w:rsidRPr="00D3724D">
              <w:t>-</w:t>
            </w:r>
          </w:p>
        </w:tc>
        <w:tc>
          <w:tcPr>
            <w:tcW w:w="794" w:type="pct"/>
            <w:shd w:val="clear" w:color="auto" w:fill="FFFFFF"/>
            <w:vAlign w:val="center"/>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0,64</w:t>
            </w:r>
          </w:p>
        </w:tc>
        <w:tc>
          <w:tcPr>
            <w:tcW w:w="872" w:type="pct"/>
            <w:shd w:val="clear" w:color="auto" w:fill="FFFFFF"/>
            <w:noWrap/>
            <w:vAlign w:val="center"/>
          </w:tcPr>
          <w:p w:rsidR="002C119E" w:rsidRPr="00D3724D" w:rsidRDefault="002C119E" w:rsidP="00D3724D">
            <w:pPr>
              <w:spacing w:before="20" w:after="20"/>
              <w:jc w:val="center"/>
              <w:rPr>
                <w:rFonts w:ascii="Calibri" w:hAnsi="Calibri" w:cs="Calibri"/>
                <w:sz w:val="22"/>
                <w:szCs w:val="22"/>
              </w:rPr>
            </w:pPr>
            <w:r w:rsidRPr="00D3724D">
              <w:rPr>
                <w:rFonts w:ascii="Calibri" w:hAnsi="Calibri" w:cs="Calibri"/>
                <w:sz w:val="22"/>
                <w:szCs w:val="22"/>
              </w:rPr>
              <w:t>0,77</w:t>
            </w:r>
          </w:p>
        </w:tc>
      </w:tr>
      <w:tr w:rsidR="002C119E" w:rsidRPr="00514ABE">
        <w:trPr>
          <w:trHeight w:val="240"/>
        </w:trPr>
        <w:tc>
          <w:tcPr>
            <w:tcW w:w="2460" w:type="pct"/>
            <w:gridSpan w:val="2"/>
            <w:shd w:val="clear" w:color="auto" w:fill="FFFFFF"/>
          </w:tcPr>
          <w:p w:rsidR="002C119E" w:rsidRPr="00D3724D" w:rsidRDefault="002C119E" w:rsidP="00D3724D">
            <w:pPr>
              <w:pStyle w:val="a9"/>
              <w:spacing w:before="20" w:after="20"/>
            </w:pPr>
            <w:r w:rsidRPr="00D3724D">
              <w:t>Итого</w:t>
            </w:r>
          </w:p>
        </w:tc>
        <w:tc>
          <w:tcPr>
            <w:tcW w:w="1668" w:type="pct"/>
            <w:gridSpan w:val="2"/>
            <w:shd w:val="clear" w:color="auto" w:fill="FFFFFF"/>
          </w:tcPr>
          <w:p w:rsidR="002C119E" w:rsidRPr="00D3724D" w:rsidRDefault="002C119E" w:rsidP="00D3724D">
            <w:pPr>
              <w:pStyle w:val="a9"/>
              <w:spacing w:before="20" w:after="20"/>
            </w:pPr>
          </w:p>
        </w:tc>
        <w:tc>
          <w:tcPr>
            <w:tcW w:w="872" w:type="pct"/>
            <w:shd w:val="clear" w:color="auto" w:fill="FFFFFF"/>
            <w:noWrap/>
          </w:tcPr>
          <w:p w:rsidR="002C119E" w:rsidRPr="00D3724D" w:rsidRDefault="002C119E" w:rsidP="00D3724D">
            <w:pPr>
              <w:pStyle w:val="a9"/>
              <w:spacing w:before="20" w:after="20"/>
            </w:pPr>
            <w:r w:rsidRPr="00D3724D">
              <w:t>10,37</w:t>
            </w:r>
          </w:p>
        </w:tc>
      </w:tr>
    </w:tbl>
    <w:p w:rsidR="002C119E" w:rsidRPr="00514ABE" w:rsidRDefault="002C119E" w:rsidP="000260E1">
      <w:pPr>
        <w:pStyle w:val="a3"/>
      </w:pPr>
      <w:r w:rsidRPr="00514ABE">
        <w:t>Примечание:</w:t>
      </w:r>
    </w:p>
    <w:p w:rsidR="002C119E" w:rsidRPr="00514ABE" w:rsidRDefault="002C119E" w:rsidP="000260E1">
      <w:pPr>
        <w:pStyle w:val="List"/>
      </w:pPr>
      <w:r w:rsidRPr="00514ABE">
        <w:t>суммарный расход воды на поливку зеленых насаждений принят в размере 50 л/сут на 1 жителя. Количество поливок принято 1 раз в сутки;</w:t>
      </w:r>
    </w:p>
    <w:p w:rsidR="002C119E" w:rsidRPr="00514ABE" w:rsidRDefault="002C119E" w:rsidP="000260E1">
      <w:pPr>
        <w:pStyle w:val="List"/>
      </w:pPr>
      <w:r w:rsidRPr="00514ABE">
        <w:t>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равным 1,2.</w:t>
      </w:r>
    </w:p>
    <w:p w:rsidR="002C119E" w:rsidRPr="00514ABE" w:rsidRDefault="002C119E" w:rsidP="00726D64">
      <w:pPr>
        <w:pStyle w:val="a3"/>
      </w:pPr>
      <w:r w:rsidRPr="00514ABE">
        <w:t>Противопожарные мероприятия</w:t>
      </w:r>
    </w:p>
    <w:p w:rsidR="002C119E" w:rsidRPr="00514ABE" w:rsidRDefault="002C119E" w:rsidP="00726D64">
      <w:pPr>
        <w:pStyle w:val="a3"/>
      </w:pPr>
      <w:r w:rsidRPr="00514ABE">
        <w:t>В проекте предусмотрены противопожарные мероприятия согласно таблицам 5, 6 СНиП 2.04.02-84*. При разработке раздела так же учтены  ст. 68 123-ФЗ и СП 8.13130.2009 «Системы противопожарной защиты. Источники наружного противопожарного водоснабжения. Требования пожарной безопасности».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наружного пожаротушения на водопроводных сетях должны быть установлены пожарные гидранты северного исполнения. Установку пожарных гидрантов предусмотреть вдоль автомобильных дорог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w:t>
      </w:r>
    </w:p>
    <w:p w:rsidR="002C119E" w:rsidRPr="00514ABE" w:rsidRDefault="002C119E" w:rsidP="00726D64">
      <w:pPr>
        <w:pStyle w:val="a3"/>
      </w:pPr>
      <w:r w:rsidRPr="00514ABE">
        <w:t>Расчетное количество одновременных пожаров принято равным 1. Время тушения одного пожара составляет 3 часа.</w:t>
      </w:r>
    </w:p>
    <w:p w:rsidR="002C119E" w:rsidRPr="00514ABE" w:rsidRDefault="002C119E" w:rsidP="00726D64">
      <w:pPr>
        <w:pStyle w:val="a3"/>
      </w:pPr>
      <w:r w:rsidRPr="00514ABE">
        <w:t>Таким образом, для обеспечения потребителей централизованной системой водоснабжения надлежащего качества, необходимо выполнить следующие мероприятия:</w:t>
      </w:r>
    </w:p>
    <w:p w:rsidR="002C119E" w:rsidRPr="00514ABE" w:rsidRDefault="002C119E" w:rsidP="00BD7175">
      <w:pPr>
        <w:pStyle w:val="List"/>
      </w:pPr>
      <w:r w:rsidRPr="00514ABE">
        <w:t>строительство скважины мощностью 0,4 м</w:t>
      </w:r>
      <w:r w:rsidRPr="00514ABE">
        <w:rPr>
          <w:vertAlign w:val="superscript"/>
        </w:rPr>
        <w:t>3</w:t>
      </w:r>
      <w:r w:rsidRPr="00514ABE">
        <w:t>/час;</w:t>
      </w:r>
    </w:p>
    <w:p w:rsidR="002C119E" w:rsidRPr="00514ABE" w:rsidRDefault="002C119E" w:rsidP="00726D64">
      <w:pPr>
        <w:pStyle w:val="List"/>
      </w:pPr>
      <w:r w:rsidRPr="00514ABE">
        <w:t>строительство сетей водоснабжения диаметром 63-90 мм, протяжённостью 0,57 км.</w:t>
      </w:r>
    </w:p>
    <w:p w:rsidR="002C119E" w:rsidRPr="00514ABE" w:rsidRDefault="002C119E" w:rsidP="005E1EC1">
      <w:pPr>
        <w:pStyle w:val="a3"/>
      </w:pPr>
      <w:r w:rsidRPr="00514ABE">
        <w:t>В соответствии с проектными решениями, определен следующий перечень объектов местного значения предусмотренных к размещению:</w:t>
      </w:r>
    </w:p>
    <w:p w:rsidR="002C119E" w:rsidRPr="00514ABE" w:rsidRDefault="002C119E" w:rsidP="00726D64">
      <w:pPr>
        <w:pStyle w:val="List"/>
      </w:pPr>
      <w:r w:rsidRPr="00514ABE">
        <w:t>скважина – 1 объект.</w:t>
      </w:r>
    </w:p>
    <w:p w:rsidR="002C119E" w:rsidRPr="00514ABE" w:rsidRDefault="002C119E" w:rsidP="00726D64">
      <w:pPr>
        <w:pStyle w:val="a3"/>
      </w:pPr>
      <w:r w:rsidRPr="00514ABE">
        <w:t>Мероприятия, направленные на развитие централизованной системы водоснабжения позволят:</w:t>
      </w:r>
    </w:p>
    <w:p w:rsidR="002C119E" w:rsidRPr="00514ABE" w:rsidRDefault="002C119E" w:rsidP="00726D64">
      <w:pPr>
        <w:pStyle w:val="List"/>
      </w:pPr>
      <w:r w:rsidRPr="00514ABE">
        <w:t>обеспечить водоснабжение застраиваемых территорий, а также территорий, планируемых под строительство.</w:t>
      </w:r>
    </w:p>
    <w:p w:rsidR="002C119E" w:rsidRPr="00514ABE" w:rsidRDefault="002C119E" w:rsidP="00726D64">
      <w:pPr>
        <w:pStyle w:val="List"/>
        <w:rPr>
          <w:lang w:eastAsia="ar-SA"/>
        </w:rPr>
      </w:pPr>
      <w:r w:rsidRPr="00514ABE">
        <w:t>обеспечить потребителей требуемым количеством питьевой воды, качество которой соответствует санитарным нормам;</w:t>
      </w:r>
    </w:p>
    <w:p w:rsidR="002C119E" w:rsidRDefault="002C119E" w:rsidP="000260E1">
      <w:pPr>
        <w:pStyle w:val="List"/>
      </w:pPr>
      <w:r w:rsidRPr="00514ABE">
        <w:t>создать надежную и эффективно функционирующую систему водоснабжения.</w:t>
      </w:r>
    </w:p>
    <w:p w:rsidR="002C119E" w:rsidRPr="00514ABE" w:rsidRDefault="002C119E" w:rsidP="00F86355">
      <w:pPr>
        <w:pStyle w:val="List"/>
        <w:numPr>
          <w:ilvl w:val="0"/>
          <w:numId w:val="0"/>
        </w:numPr>
        <w:ind w:left="567"/>
      </w:pPr>
    </w:p>
    <w:p w:rsidR="002C119E" w:rsidRPr="00514ABE" w:rsidRDefault="002C119E" w:rsidP="0081733D">
      <w:pPr>
        <w:pStyle w:val="Heading3"/>
      </w:pPr>
      <w:bookmarkStart w:id="49" w:name="_Toc330567852"/>
      <w:bookmarkStart w:id="50" w:name="_Toc370482665"/>
      <w:r w:rsidRPr="00514ABE">
        <w:t>Водоотведение</w:t>
      </w:r>
      <w:bookmarkEnd w:id="47"/>
      <w:bookmarkEnd w:id="49"/>
      <w:bookmarkEnd w:id="50"/>
    </w:p>
    <w:p w:rsidR="002C119E" w:rsidRPr="00514ABE" w:rsidRDefault="002C119E" w:rsidP="00E043F8">
      <w:pPr>
        <w:pStyle w:val="a3"/>
        <w:rPr>
          <w:i/>
          <w:iCs/>
        </w:rPr>
      </w:pPr>
      <w:r w:rsidRPr="00514ABE">
        <w:rPr>
          <w:i/>
          <w:iCs/>
        </w:rPr>
        <w:t>Существующее положение</w:t>
      </w:r>
    </w:p>
    <w:p w:rsidR="002C119E" w:rsidRPr="00514ABE" w:rsidRDefault="002C119E" w:rsidP="00726D64">
      <w:pPr>
        <w:pStyle w:val="a3"/>
        <w:rPr>
          <w:lang w:eastAsia="en-US"/>
        </w:rPr>
      </w:pPr>
      <w:r w:rsidRPr="00514ABE">
        <w:t>На момент разработки проекта планировки система водоотведения на рассматриваемой территории отсутствует.</w:t>
      </w:r>
    </w:p>
    <w:p w:rsidR="002C119E" w:rsidRPr="00514ABE" w:rsidRDefault="002C119E" w:rsidP="0081733D">
      <w:pPr>
        <w:pStyle w:val="a3"/>
        <w:rPr>
          <w:i/>
          <w:iCs/>
        </w:rPr>
      </w:pPr>
      <w:r w:rsidRPr="00514ABE">
        <w:rPr>
          <w:i/>
          <w:iCs/>
        </w:rPr>
        <w:t>Проектные решения</w:t>
      </w:r>
    </w:p>
    <w:p w:rsidR="002C119E" w:rsidRPr="00514ABE" w:rsidRDefault="002C119E" w:rsidP="006C6822">
      <w:pPr>
        <w:pStyle w:val="a3"/>
        <w:rPr>
          <w:lang w:eastAsia="ar-SA"/>
        </w:rPr>
      </w:pPr>
      <w:r w:rsidRPr="00514ABE">
        <w:rPr>
          <w:lang w:eastAsia="ar-SA"/>
        </w:rPr>
        <w:t>На территории проекта планировки предусматриваются следующие мероприятия по развитию централизованной системы водоотведения:</w:t>
      </w:r>
    </w:p>
    <w:p w:rsidR="002C119E" w:rsidRPr="00514ABE" w:rsidRDefault="002C119E" w:rsidP="006C6822">
      <w:pPr>
        <w:pStyle w:val="List"/>
        <w:rPr>
          <w:lang w:eastAsia="ar-SA"/>
        </w:rPr>
      </w:pPr>
      <w:r w:rsidRPr="00514ABE">
        <w:rPr>
          <w:lang w:eastAsia="ar-SA"/>
        </w:rPr>
        <w:t>строительство септика;</w:t>
      </w:r>
    </w:p>
    <w:p w:rsidR="002C119E" w:rsidRPr="00514ABE" w:rsidRDefault="002C119E" w:rsidP="006C6822">
      <w:pPr>
        <w:pStyle w:val="List"/>
        <w:rPr>
          <w:lang w:eastAsia="ar-SA"/>
        </w:rPr>
      </w:pPr>
      <w:r w:rsidRPr="00514ABE">
        <w:rPr>
          <w:lang w:eastAsia="ar-SA"/>
        </w:rPr>
        <w:t>строительство сетей водоотведения.</w:t>
      </w:r>
    </w:p>
    <w:p w:rsidR="002C119E" w:rsidRPr="00514ABE" w:rsidRDefault="002C119E" w:rsidP="006C6822">
      <w:pPr>
        <w:pStyle w:val="a3"/>
      </w:pPr>
      <w:r w:rsidRPr="00514ABE">
        <w:t>Подключение проектируемых коттеджей и административного здания к системе централизованного водоотведения предусматривается от проектируемых сетей водоотведения диаметром 90-110 мм.</w:t>
      </w:r>
    </w:p>
    <w:p w:rsidR="002C119E" w:rsidRPr="00514ABE" w:rsidRDefault="002C119E" w:rsidP="006C6822">
      <w:pPr>
        <w:pStyle w:val="a3"/>
        <w:rPr>
          <w:lang w:eastAsia="ar-SA"/>
        </w:rPr>
      </w:pPr>
      <w:r w:rsidRPr="00514ABE">
        <w:t>Проектируемая водопроводная сеть из полиэтиленовых трубопроводов, диаметром 90-110 мм. Общая протяженность проектируемых сетей водоснабжения в границах проекта планировки составит 0,54 км. Способ прокладки – подземный.</w:t>
      </w:r>
    </w:p>
    <w:p w:rsidR="002C119E" w:rsidRPr="00514ABE" w:rsidRDefault="002C119E" w:rsidP="00690BEE">
      <w:pPr>
        <w:pStyle w:val="a3"/>
      </w:pPr>
      <w:r w:rsidRPr="00514ABE">
        <w:t xml:space="preserve"> Расчет водоотведения представлен ниже (</w:t>
      </w:r>
      <w:fldSimple w:instr=" REF _Ref352599154 \h  \* MERGEFORMAT ">
        <w:r w:rsidRPr="00514ABE">
          <w:t>Таблица 4</w:t>
        </w:r>
      </w:fldSimple>
      <w:r w:rsidRPr="00514ABE">
        <w:t>).</w:t>
      </w:r>
    </w:p>
    <w:p w:rsidR="002C119E" w:rsidRPr="00514ABE" w:rsidRDefault="002C119E" w:rsidP="00180E8C">
      <w:pPr>
        <w:pStyle w:val="Caption"/>
        <w:jc w:val="left"/>
      </w:pPr>
      <w:bookmarkStart w:id="51" w:name="_Ref352599154"/>
      <w:bookmarkStart w:id="52" w:name="_Toc323051588"/>
      <w:r w:rsidRPr="00514ABE">
        <w:t xml:space="preserve">Таблица </w:t>
      </w:r>
      <w:fldSimple w:instr=" SEQ Таблица \* ARABIC ">
        <w:r w:rsidRPr="00514ABE">
          <w:rPr>
            <w:noProof/>
          </w:rPr>
          <w:t>4</w:t>
        </w:r>
      </w:fldSimple>
      <w:bookmarkEnd w:id="51"/>
      <w:r w:rsidRPr="00514ABE">
        <w:t xml:space="preserve"> Расчет объемов сточных вод</w:t>
      </w:r>
    </w:p>
    <w:tbl>
      <w:tblPr>
        <w:tblW w:w="5000" w:type="pct"/>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817"/>
        <w:gridCol w:w="4393"/>
        <w:gridCol w:w="2559"/>
        <w:gridCol w:w="1801"/>
      </w:tblGrid>
      <w:tr w:rsidR="002C119E" w:rsidRPr="00514ABE">
        <w:trPr>
          <w:trHeight w:val="1564"/>
        </w:trPr>
        <w:tc>
          <w:tcPr>
            <w:tcW w:w="427" w:type="pct"/>
            <w:shd w:val="clear" w:color="auto" w:fill="FFFFFF"/>
          </w:tcPr>
          <w:p w:rsidR="002C119E" w:rsidRPr="00D3724D" w:rsidRDefault="002C119E" w:rsidP="00D3724D">
            <w:pPr>
              <w:pStyle w:val="a8"/>
              <w:spacing w:before="20" w:after="20"/>
            </w:pPr>
            <w:r w:rsidRPr="00D3724D">
              <w:t>№</w:t>
            </w:r>
          </w:p>
          <w:p w:rsidR="002C119E" w:rsidRPr="00D3724D" w:rsidRDefault="002C119E" w:rsidP="00D3724D">
            <w:pPr>
              <w:pStyle w:val="a8"/>
              <w:spacing w:before="20" w:after="20"/>
            </w:pPr>
          </w:p>
        </w:tc>
        <w:tc>
          <w:tcPr>
            <w:tcW w:w="2295" w:type="pct"/>
            <w:shd w:val="clear" w:color="auto" w:fill="FFFFFF"/>
          </w:tcPr>
          <w:p w:rsidR="002C119E" w:rsidRPr="00D3724D" w:rsidRDefault="002C119E" w:rsidP="00D3724D">
            <w:pPr>
              <w:pStyle w:val="a8"/>
              <w:spacing w:before="20" w:after="20"/>
            </w:pPr>
            <w:r w:rsidRPr="00D3724D">
              <w:t>Степень благоустройства застройки</w:t>
            </w:r>
          </w:p>
        </w:tc>
        <w:tc>
          <w:tcPr>
            <w:tcW w:w="1337" w:type="pct"/>
            <w:shd w:val="clear" w:color="auto" w:fill="FFFFFF"/>
          </w:tcPr>
          <w:p w:rsidR="002C119E" w:rsidRPr="00D3724D" w:rsidRDefault="002C119E" w:rsidP="00D3724D">
            <w:pPr>
              <w:pStyle w:val="a8"/>
              <w:spacing w:before="20" w:after="20"/>
            </w:pPr>
            <w:r w:rsidRPr="00D3724D">
              <w:t>Удельное водоотведение на одного жителя среднесуточное (за год), л/сут</w:t>
            </w:r>
          </w:p>
        </w:tc>
        <w:tc>
          <w:tcPr>
            <w:tcW w:w="941" w:type="pct"/>
            <w:shd w:val="clear" w:color="auto" w:fill="FFFFFF"/>
          </w:tcPr>
          <w:p w:rsidR="002C119E" w:rsidRPr="00D3724D" w:rsidRDefault="002C119E" w:rsidP="00D3724D">
            <w:pPr>
              <w:pStyle w:val="a8"/>
              <w:spacing w:before="20" w:after="20"/>
            </w:pPr>
            <w:r w:rsidRPr="00D3724D">
              <w:t>Суммарное водоотведение кв., м3/сут</w:t>
            </w:r>
          </w:p>
        </w:tc>
      </w:tr>
      <w:tr w:rsidR="002C119E" w:rsidRPr="00514ABE">
        <w:trPr>
          <w:trHeight w:val="325"/>
        </w:trPr>
        <w:tc>
          <w:tcPr>
            <w:tcW w:w="427" w:type="pct"/>
            <w:shd w:val="clear" w:color="auto" w:fill="FFFFFF"/>
          </w:tcPr>
          <w:p w:rsidR="002C119E" w:rsidRPr="00D3724D" w:rsidRDefault="002C119E" w:rsidP="00D3724D">
            <w:pPr>
              <w:pStyle w:val="a9"/>
              <w:spacing w:before="20" w:after="20"/>
            </w:pPr>
            <w:r w:rsidRPr="00D3724D">
              <w:t>1</w:t>
            </w:r>
          </w:p>
        </w:tc>
        <w:tc>
          <w:tcPr>
            <w:tcW w:w="2295" w:type="pct"/>
            <w:shd w:val="clear" w:color="auto" w:fill="FFFFFF"/>
          </w:tcPr>
          <w:p w:rsidR="002C119E" w:rsidRPr="00D3724D" w:rsidRDefault="002C119E" w:rsidP="00D3724D">
            <w:pPr>
              <w:pStyle w:val="a9"/>
              <w:spacing w:before="20" w:after="20"/>
            </w:pPr>
            <w:r w:rsidRPr="00D3724D">
              <w:t>Жилая и общественно-деловая застройка</w:t>
            </w:r>
          </w:p>
        </w:tc>
        <w:tc>
          <w:tcPr>
            <w:tcW w:w="1337" w:type="pct"/>
            <w:shd w:val="clear" w:color="auto" w:fill="FFFFFF"/>
            <w:noWrap/>
          </w:tcPr>
          <w:p w:rsidR="002C119E" w:rsidRPr="00D3724D" w:rsidRDefault="002C119E" w:rsidP="00D3724D">
            <w:pPr>
              <w:pStyle w:val="a9"/>
              <w:spacing w:before="20" w:after="20"/>
            </w:pPr>
            <w:r w:rsidRPr="00D3724D">
              <w:t>200</w:t>
            </w:r>
          </w:p>
        </w:tc>
        <w:tc>
          <w:tcPr>
            <w:tcW w:w="941" w:type="pct"/>
            <w:shd w:val="clear" w:color="auto" w:fill="FFFFFF"/>
            <w:noWrap/>
          </w:tcPr>
          <w:p w:rsidR="002C119E" w:rsidRPr="00D3724D" w:rsidRDefault="002C119E" w:rsidP="00D3724D">
            <w:pPr>
              <w:pStyle w:val="a9"/>
              <w:spacing w:before="20" w:after="20"/>
            </w:pPr>
            <w:r w:rsidRPr="00D3724D">
              <w:t>7,7</w:t>
            </w:r>
          </w:p>
        </w:tc>
      </w:tr>
      <w:tr w:rsidR="002C119E" w:rsidRPr="00514ABE">
        <w:trPr>
          <w:trHeight w:val="240"/>
        </w:trPr>
        <w:tc>
          <w:tcPr>
            <w:tcW w:w="4059" w:type="pct"/>
            <w:gridSpan w:val="3"/>
            <w:shd w:val="clear" w:color="auto" w:fill="FFFFFF"/>
          </w:tcPr>
          <w:p w:rsidR="002C119E" w:rsidRPr="00D3724D" w:rsidRDefault="002C119E" w:rsidP="00D3724D">
            <w:pPr>
              <w:pStyle w:val="a9"/>
              <w:spacing w:before="20" w:after="20"/>
            </w:pPr>
            <w:r w:rsidRPr="00D3724D">
              <w:t>Итого</w:t>
            </w:r>
          </w:p>
        </w:tc>
        <w:tc>
          <w:tcPr>
            <w:tcW w:w="941" w:type="pct"/>
            <w:shd w:val="clear" w:color="auto" w:fill="FFFFFF"/>
            <w:noWrap/>
          </w:tcPr>
          <w:p w:rsidR="002C119E" w:rsidRPr="00D3724D" w:rsidRDefault="002C119E" w:rsidP="00D3724D">
            <w:pPr>
              <w:pStyle w:val="a9"/>
              <w:spacing w:before="20" w:after="20"/>
            </w:pPr>
            <w:r w:rsidRPr="00D3724D">
              <w:t>7,7</w:t>
            </w:r>
          </w:p>
        </w:tc>
      </w:tr>
      <w:tr w:rsidR="002C119E" w:rsidRPr="00514ABE">
        <w:trPr>
          <w:trHeight w:val="240"/>
        </w:trPr>
        <w:tc>
          <w:tcPr>
            <w:tcW w:w="4059" w:type="pct"/>
            <w:gridSpan w:val="3"/>
            <w:shd w:val="clear" w:color="auto" w:fill="FFFFFF"/>
          </w:tcPr>
          <w:p w:rsidR="002C119E" w:rsidRPr="00D3724D" w:rsidRDefault="002C119E" w:rsidP="00D3724D">
            <w:pPr>
              <w:pStyle w:val="a9"/>
              <w:spacing w:before="20" w:after="20"/>
            </w:pPr>
            <w:r w:rsidRPr="00D3724D">
              <w:t>Неучтенные расходы (10%):</w:t>
            </w:r>
          </w:p>
        </w:tc>
        <w:tc>
          <w:tcPr>
            <w:tcW w:w="941" w:type="pct"/>
            <w:shd w:val="clear" w:color="auto" w:fill="FFFFFF"/>
            <w:noWrap/>
          </w:tcPr>
          <w:p w:rsidR="002C119E" w:rsidRPr="00D3724D" w:rsidRDefault="002C119E" w:rsidP="00D3724D">
            <w:pPr>
              <w:pStyle w:val="a9"/>
              <w:spacing w:before="20" w:after="20"/>
            </w:pPr>
            <w:r w:rsidRPr="00D3724D">
              <w:t>0,77</w:t>
            </w:r>
          </w:p>
        </w:tc>
      </w:tr>
      <w:tr w:rsidR="002C119E" w:rsidRPr="00514ABE">
        <w:trPr>
          <w:trHeight w:val="240"/>
        </w:trPr>
        <w:tc>
          <w:tcPr>
            <w:tcW w:w="4059" w:type="pct"/>
            <w:gridSpan w:val="3"/>
            <w:shd w:val="clear" w:color="auto" w:fill="FFFFFF"/>
          </w:tcPr>
          <w:p w:rsidR="002C119E" w:rsidRPr="00D3724D" w:rsidRDefault="002C119E" w:rsidP="00D3724D">
            <w:pPr>
              <w:pStyle w:val="a9"/>
              <w:spacing w:before="20" w:after="20"/>
            </w:pPr>
            <w:r w:rsidRPr="00D3724D">
              <w:t>Водоотведение с учетом неучтенных расходов:</w:t>
            </w:r>
          </w:p>
        </w:tc>
        <w:tc>
          <w:tcPr>
            <w:tcW w:w="941" w:type="pct"/>
            <w:shd w:val="clear" w:color="auto" w:fill="FFFFFF"/>
            <w:noWrap/>
          </w:tcPr>
          <w:p w:rsidR="002C119E" w:rsidRPr="00D3724D" w:rsidRDefault="002C119E" w:rsidP="00D3724D">
            <w:pPr>
              <w:pStyle w:val="a9"/>
              <w:spacing w:before="20" w:after="20"/>
            </w:pPr>
            <w:r w:rsidRPr="00D3724D">
              <w:t>8,47</w:t>
            </w:r>
          </w:p>
        </w:tc>
      </w:tr>
    </w:tbl>
    <w:p w:rsidR="002C119E" w:rsidRPr="00514ABE" w:rsidRDefault="002C119E" w:rsidP="00896A50">
      <w:pPr>
        <w:pStyle w:val="a3"/>
      </w:pPr>
      <w:r w:rsidRPr="00514ABE">
        <w:t>Примечание: удельное среднесуточное (за год) водоотведение бытовых сточных вод от жилых зданий принято равным расчетному удельному среднесуточному (за год) водопотреблению.</w:t>
      </w:r>
    </w:p>
    <w:p w:rsidR="002C119E" w:rsidRPr="00514ABE" w:rsidRDefault="002C119E" w:rsidP="00896A50">
      <w:pPr>
        <w:pStyle w:val="a3"/>
      </w:pPr>
      <w:r w:rsidRPr="00514ABE">
        <w:t>Отвод хозяйственно-фекальных сточных вод от коттеджей и административного здания осуществить в септик заводского изготовления.  Емкость септической камер должна обеспечивать хранение 3-х кратного суточного притока. Очистку камеры выполнять не менее одного раза в год. Вывоз стоков от септика выполнять специализированными машинами.</w:t>
      </w:r>
    </w:p>
    <w:p w:rsidR="002C119E" w:rsidRPr="00514ABE" w:rsidRDefault="002C119E" w:rsidP="005E1EC1">
      <w:pPr>
        <w:pStyle w:val="a3"/>
      </w:pPr>
      <w:r w:rsidRPr="00514ABE">
        <w:t>Таким образом, для обеспечения централизованной системой водоотведения территории проекта планировки и улучшения экологической обстановки, необходимо выполнить следующие мероприятия:</w:t>
      </w:r>
    </w:p>
    <w:p w:rsidR="002C119E" w:rsidRPr="00514ABE" w:rsidRDefault="002C119E" w:rsidP="005E1EC1">
      <w:pPr>
        <w:pStyle w:val="List"/>
      </w:pPr>
      <w:r w:rsidRPr="00514ABE">
        <w:t>строительство септической камеры;</w:t>
      </w:r>
    </w:p>
    <w:p w:rsidR="002C119E" w:rsidRPr="00514ABE" w:rsidRDefault="002C119E" w:rsidP="005E1EC1">
      <w:pPr>
        <w:pStyle w:val="List"/>
      </w:pPr>
      <w:r w:rsidRPr="00514ABE">
        <w:t>строительство самотечных канализационных сетей диаметром 90-110 мм, протяженностью 0,54 км.</w:t>
      </w:r>
    </w:p>
    <w:p w:rsidR="002C119E" w:rsidRPr="00514ABE" w:rsidRDefault="002C119E" w:rsidP="005E1EC1">
      <w:pPr>
        <w:pStyle w:val="a3"/>
      </w:pPr>
      <w:r w:rsidRPr="00514ABE">
        <w:t>Мероприятия, направленные на развитие централизованной системы водоотведения позволят:</w:t>
      </w:r>
    </w:p>
    <w:p w:rsidR="002C119E" w:rsidRDefault="002C119E" w:rsidP="00896A50">
      <w:pPr>
        <w:pStyle w:val="List"/>
      </w:pPr>
      <w:r w:rsidRPr="00514ABE">
        <w:t>повысить комфортность условий проживания за счёт внедрения централизованной системы водоотведения.</w:t>
      </w:r>
    </w:p>
    <w:p w:rsidR="002C119E" w:rsidRPr="00514ABE" w:rsidRDefault="002C119E" w:rsidP="00F86355">
      <w:pPr>
        <w:pStyle w:val="List"/>
        <w:numPr>
          <w:ilvl w:val="0"/>
          <w:numId w:val="0"/>
        </w:numPr>
        <w:ind w:left="567"/>
      </w:pPr>
    </w:p>
    <w:p w:rsidR="002C119E" w:rsidRPr="00514ABE" w:rsidRDefault="002C119E" w:rsidP="0081733D">
      <w:pPr>
        <w:pStyle w:val="Heading3"/>
      </w:pPr>
      <w:bookmarkStart w:id="53" w:name="_Toc330567853"/>
      <w:bookmarkStart w:id="54" w:name="_Toc370482666"/>
      <w:r w:rsidRPr="00514ABE">
        <w:t>Теплоснабжение</w:t>
      </w:r>
      <w:bookmarkEnd w:id="52"/>
      <w:bookmarkEnd w:id="53"/>
      <w:bookmarkEnd w:id="54"/>
    </w:p>
    <w:p w:rsidR="002C119E" w:rsidRPr="00514ABE" w:rsidRDefault="002C119E" w:rsidP="00896A50">
      <w:pPr>
        <w:pStyle w:val="a3"/>
        <w:rPr>
          <w:i/>
          <w:iCs/>
        </w:rPr>
      </w:pPr>
      <w:bookmarkStart w:id="55" w:name="_Toc323051589"/>
      <w:r w:rsidRPr="00514ABE">
        <w:rPr>
          <w:i/>
          <w:iCs/>
        </w:rPr>
        <w:t>Существующее положение</w:t>
      </w:r>
    </w:p>
    <w:p w:rsidR="002C119E" w:rsidRPr="00514ABE" w:rsidRDefault="002C119E" w:rsidP="009F3847">
      <w:pPr>
        <w:pStyle w:val="a3"/>
      </w:pPr>
      <w:r w:rsidRPr="00514ABE">
        <w:rPr>
          <w:lang w:eastAsia="en-US"/>
        </w:rPr>
        <w:t>На момент разработки проекта планировки система теплоснабжения на рассматриваемой территории отсутствует.</w:t>
      </w:r>
    </w:p>
    <w:p w:rsidR="002C119E" w:rsidRPr="00514ABE" w:rsidRDefault="002C119E" w:rsidP="00896A50">
      <w:pPr>
        <w:pStyle w:val="a3"/>
        <w:rPr>
          <w:i/>
          <w:iCs/>
        </w:rPr>
      </w:pPr>
      <w:r w:rsidRPr="00514ABE">
        <w:rPr>
          <w:i/>
          <w:iCs/>
        </w:rPr>
        <w:t>Проектные решения</w:t>
      </w:r>
      <w:r w:rsidRPr="00514ABE">
        <w:rPr>
          <w:i/>
          <w:iCs/>
        </w:rPr>
        <w:tab/>
      </w:r>
    </w:p>
    <w:p w:rsidR="002C119E" w:rsidRDefault="002C119E" w:rsidP="005A5F4B">
      <w:pPr>
        <w:pStyle w:val="a3"/>
      </w:pPr>
      <w:bookmarkStart w:id="56" w:name="_Ref352599182"/>
      <w:bookmarkStart w:id="57" w:name="_Toc330567854"/>
      <w:r>
        <w:rPr>
          <w:lang w:eastAsia="ar-SA"/>
        </w:rPr>
        <w:t>В границах п</w:t>
      </w:r>
      <w:r w:rsidRPr="00450DB1">
        <w:rPr>
          <w:lang w:eastAsia="ar-SA"/>
        </w:rPr>
        <w:t>роект</w:t>
      </w:r>
      <w:r>
        <w:rPr>
          <w:lang w:eastAsia="ar-SA"/>
        </w:rPr>
        <w:t>а планировки</w:t>
      </w:r>
      <w:r w:rsidRPr="00450DB1">
        <w:rPr>
          <w:lang w:eastAsia="ar-SA"/>
        </w:rPr>
        <w:t xml:space="preserve"> предусматривается </w:t>
      </w:r>
      <w:r>
        <w:rPr>
          <w:lang w:eastAsia="ar-SA"/>
        </w:rPr>
        <w:t>развитие</w:t>
      </w:r>
      <w:r w:rsidRPr="00450DB1">
        <w:rPr>
          <w:lang w:eastAsia="ar-SA"/>
        </w:rPr>
        <w:t xml:space="preserve"> децентрали</w:t>
      </w:r>
      <w:r>
        <w:rPr>
          <w:lang w:eastAsia="ar-SA"/>
        </w:rPr>
        <w:t>зованной системы теплоснабжения</w:t>
      </w:r>
      <w:r w:rsidRPr="00450DB1">
        <w:rPr>
          <w:lang w:eastAsia="ar-SA"/>
        </w:rPr>
        <w:t xml:space="preserve">. </w:t>
      </w:r>
      <w:r>
        <w:t xml:space="preserve">В гостевых коттеджах предлагается использование </w:t>
      </w:r>
      <w:r w:rsidRPr="009C6506">
        <w:t xml:space="preserve">автономных источников тепла – индивидуальных </w:t>
      </w:r>
      <w:r>
        <w:t>электрических</w:t>
      </w:r>
      <w:r w:rsidRPr="009C6506">
        <w:t xml:space="preserve"> котлов.</w:t>
      </w:r>
    </w:p>
    <w:bookmarkEnd w:id="56"/>
    <w:p w:rsidR="002C119E" w:rsidRPr="00514ABE" w:rsidRDefault="002C119E" w:rsidP="00F86355">
      <w:pPr>
        <w:pStyle w:val="List"/>
        <w:numPr>
          <w:ilvl w:val="0"/>
          <w:numId w:val="0"/>
        </w:numPr>
        <w:ind w:left="567"/>
        <w:rPr>
          <w:color w:val="FF0000"/>
          <w:lang w:eastAsia="ar-SA"/>
        </w:rPr>
      </w:pPr>
    </w:p>
    <w:p w:rsidR="002C119E" w:rsidRPr="00514ABE" w:rsidRDefault="002C119E" w:rsidP="0081733D">
      <w:pPr>
        <w:pStyle w:val="Heading3"/>
      </w:pPr>
      <w:bookmarkStart w:id="58" w:name="_Toc370482667"/>
      <w:r w:rsidRPr="00514ABE">
        <w:t>Электроснабжение</w:t>
      </w:r>
      <w:bookmarkEnd w:id="55"/>
      <w:bookmarkEnd w:id="57"/>
      <w:bookmarkEnd w:id="58"/>
    </w:p>
    <w:p w:rsidR="002C119E" w:rsidRPr="00514ABE" w:rsidRDefault="002C119E" w:rsidP="00797C7A">
      <w:pPr>
        <w:pStyle w:val="a3"/>
        <w:rPr>
          <w:i/>
          <w:iCs/>
          <w:color w:val="000000"/>
        </w:rPr>
      </w:pPr>
      <w:r w:rsidRPr="00514ABE">
        <w:rPr>
          <w:i/>
          <w:iCs/>
          <w:color w:val="000000"/>
        </w:rPr>
        <w:t>Существующее положение</w:t>
      </w:r>
    </w:p>
    <w:p w:rsidR="002C119E" w:rsidRPr="00514ABE" w:rsidRDefault="002C119E" w:rsidP="00301434">
      <w:pPr>
        <w:spacing w:before="120" w:after="60"/>
        <w:ind w:firstLine="567"/>
        <w:jc w:val="both"/>
        <w:rPr>
          <w:rFonts w:ascii="Calibri" w:hAnsi="Calibri" w:cs="Calibri"/>
        </w:rPr>
      </w:pPr>
      <w:r w:rsidRPr="00514ABE">
        <w:rPr>
          <w:rFonts w:ascii="Calibri" w:hAnsi="Calibri" w:cs="Calibri"/>
          <w:color w:val="000000"/>
        </w:rPr>
        <w:t xml:space="preserve">На территории проекта планировки проходит транзитная линия электропередачи </w:t>
      </w:r>
      <w:r>
        <w:rPr>
          <w:rFonts w:ascii="Calibri" w:hAnsi="Calibri" w:cs="Calibri"/>
          <w:color w:val="000000"/>
        </w:rPr>
        <w:t xml:space="preserve">10(6) </w:t>
      </w:r>
      <w:r w:rsidRPr="00514ABE">
        <w:rPr>
          <w:rFonts w:ascii="Calibri" w:hAnsi="Calibri" w:cs="Calibri"/>
          <w:color w:val="000000"/>
        </w:rPr>
        <w:t>кВ</w:t>
      </w:r>
      <w:r>
        <w:rPr>
          <w:rFonts w:ascii="Calibri" w:hAnsi="Calibri" w:cs="Calibri"/>
          <w:color w:val="000000"/>
        </w:rPr>
        <w:t>, общей протяженностью 0,3 км</w:t>
      </w:r>
      <w:r w:rsidRPr="00514ABE">
        <w:rPr>
          <w:rFonts w:ascii="Calibri" w:hAnsi="Calibri" w:cs="Calibri"/>
          <w:color w:val="000000"/>
        </w:rPr>
        <w:t>.</w:t>
      </w:r>
    </w:p>
    <w:p w:rsidR="002C119E" w:rsidRPr="00514ABE" w:rsidRDefault="002C119E" w:rsidP="00150915">
      <w:pPr>
        <w:pStyle w:val="a3"/>
        <w:rPr>
          <w:i/>
          <w:iCs/>
        </w:rPr>
      </w:pPr>
      <w:r w:rsidRPr="00514ABE">
        <w:rPr>
          <w:i/>
          <w:iCs/>
        </w:rPr>
        <w:t>Проектные решения</w:t>
      </w:r>
    </w:p>
    <w:p w:rsidR="002C119E" w:rsidRPr="00514ABE" w:rsidRDefault="002C119E" w:rsidP="005657C3">
      <w:pPr>
        <w:pStyle w:val="p2"/>
        <w:shd w:val="clear" w:color="auto" w:fill="FFFFFF"/>
        <w:spacing w:before="120" w:beforeAutospacing="0" w:after="59" w:afterAutospacing="0"/>
        <w:ind w:firstLine="566"/>
        <w:jc w:val="both"/>
        <w:rPr>
          <w:rFonts w:ascii="Calibri" w:hAnsi="Calibri" w:cs="Calibri"/>
        </w:rPr>
      </w:pPr>
      <w:bookmarkStart w:id="59" w:name="_Toc323051590"/>
      <w:bookmarkStart w:id="60" w:name="_Toc330567855"/>
      <w:r w:rsidRPr="00514ABE">
        <w:rPr>
          <w:rFonts w:ascii="Calibri" w:hAnsi="Calibri" w:cs="Calibri"/>
        </w:rPr>
        <w:t>Проектом планировки предусмотрены мероприятия, направленные на подключения потребителей, расположенных в границах проекта планировки, к централизованному электроснабжению. Потребители электрической энергии, относятся в отношении обеспеченности надежности электроснабжения, к электроприемникам III категории.</w:t>
      </w:r>
    </w:p>
    <w:p w:rsidR="002C119E" w:rsidRPr="00514ABE" w:rsidRDefault="002C119E" w:rsidP="005657C3">
      <w:pPr>
        <w:pStyle w:val="p2"/>
        <w:shd w:val="clear" w:color="auto" w:fill="FFFFFF"/>
        <w:spacing w:before="120" w:beforeAutospacing="0" w:after="59" w:afterAutospacing="0"/>
        <w:ind w:firstLine="566"/>
        <w:jc w:val="both"/>
        <w:rPr>
          <w:rFonts w:ascii="Calibri" w:hAnsi="Calibri" w:cs="Calibri"/>
        </w:rPr>
      </w:pPr>
      <w:r w:rsidRPr="00514ABE">
        <w:rPr>
          <w:rFonts w:ascii="Calibri" w:hAnsi="Calibri" w:cs="Calibri"/>
        </w:rPr>
        <w:t xml:space="preserve"> Все мероприятия по развитию системы электроснабжения предлагаются в течение срока реализации проекта планировки, с учетом физического износа действующего оборудования и сетей. </w:t>
      </w:r>
    </w:p>
    <w:p w:rsidR="002C119E" w:rsidRPr="00514ABE" w:rsidRDefault="002C119E" w:rsidP="005657C3">
      <w:pPr>
        <w:spacing w:before="120" w:after="60"/>
        <w:ind w:firstLine="567"/>
        <w:jc w:val="both"/>
        <w:rPr>
          <w:rFonts w:ascii="Calibri" w:hAnsi="Calibri" w:cs="Calibri"/>
        </w:rPr>
      </w:pPr>
      <w:r w:rsidRPr="00514ABE">
        <w:rPr>
          <w:rFonts w:ascii="Calibri" w:hAnsi="Calibri" w:cs="Calibri"/>
        </w:rPr>
        <w:t>С учетом развития территории и присоединяемых мощностей, предусматриваются следующие мероприятия, направленные на бесперебойное электроснабжение потребителей проектируемой застройки:</w:t>
      </w:r>
    </w:p>
    <w:p w:rsidR="002C119E" w:rsidRPr="00514ABE" w:rsidRDefault="002C119E" w:rsidP="005657C3">
      <w:pPr>
        <w:pStyle w:val="List"/>
      </w:pPr>
      <w:r w:rsidRPr="00514ABE">
        <w:t>строительство ТП 10/0,4 кВ, ориентировочной мощностью 100 кВА:</w:t>
      </w:r>
    </w:p>
    <w:p w:rsidR="002C119E" w:rsidRPr="00514ABE" w:rsidRDefault="002C119E" w:rsidP="005657C3">
      <w:pPr>
        <w:pStyle w:val="List"/>
      </w:pPr>
      <w:r w:rsidRPr="00514ABE">
        <w:t>строительство линии электропередачи (далее ЛЭП)</w:t>
      </w:r>
      <w:r>
        <w:t xml:space="preserve"> 10 кВ, общей протяженностью 0,5</w:t>
      </w:r>
      <w:r w:rsidRPr="00514ABE">
        <w:t xml:space="preserve"> км (в границах проекта планировки);</w:t>
      </w:r>
    </w:p>
    <w:p w:rsidR="002C119E" w:rsidRPr="00514ABE" w:rsidRDefault="002C119E" w:rsidP="00814B06">
      <w:pPr>
        <w:pStyle w:val="List"/>
      </w:pPr>
      <w:r w:rsidRPr="00514ABE">
        <w:t xml:space="preserve">строительство распределительных линий электропередачи 0,4 кВ общей протяженностью </w:t>
      </w:r>
      <w:r>
        <w:t>0,4</w:t>
      </w:r>
      <w:r w:rsidRPr="00514ABE">
        <w:t xml:space="preserve"> км. </w:t>
      </w:r>
    </w:p>
    <w:p w:rsidR="002C119E" w:rsidRPr="00514ABE" w:rsidRDefault="002C119E" w:rsidP="00814B06">
      <w:pPr>
        <w:pStyle w:val="List"/>
        <w:numPr>
          <w:ilvl w:val="0"/>
          <w:numId w:val="0"/>
        </w:numPr>
        <w:ind w:firstLine="567"/>
      </w:pPr>
      <w:r w:rsidRPr="00514ABE">
        <w:t>Подключение проектируемой ТП 10/0,4 кВ предусмотрено к электрическим сетям п. Ревда.</w:t>
      </w:r>
    </w:p>
    <w:p w:rsidR="002C119E" w:rsidRPr="00514ABE" w:rsidRDefault="002C119E" w:rsidP="005657C3">
      <w:pPr>
        <w:pStyle w:val="a3"/>
      </w:pPr>
      <w:r w:rsidRPr="00514ABE">
        <w:t>Передача электрической мощности потребителям планировочного квартала осуществляется непосредственно от трансформаторной подстанции ТП-10(6)/0,4, по воздушным распределительным электрическим сетям напряжением 0,4 кВ.</w:t>
      </w:r>
    </w:p>
    <w:p w:rsidR="002C119E" w:rsidRPr="00514ABE" w:rsidRDefault="002C119E" w:rsidP="005657C3">
      <w:pPr>
        <w:pStyle w:val="a3"/>
      </w:pPr>
      <w:r w:rsidRPr="00514ABE">
        <w:t>Расчёт электрических нагрузок выполнен в соответствии с главами 2.1-2.4 «Инструкции по проектированию городских электрических сетей» РД 34.20.185-94, нормативами для определения расчетных электрических нагрузок зданий (квартир), коттеджей, микрорайонов (кварталов) застройки и элементов распределительной сети с изменениями и дополнениями раздела 2 РД34.20.185-94* и главы 6 СП 31-110-2003 «Проектирование и монтаж электроустановок жилых и общественных зданий». Данные расчета приведены ниже (</w:t>
      </w:r>
      <w:fldSimple w:instr=" REF _Ref280087745 \h  \* MERGEFORMAT ">
        <w:r w:rsidRPr="00514ABE">
          <w:t>Таблица 6</w:t>
        </w:r>
      </w:fldSimple>
      <w:r w:rsidRPr="00514ABE">
        <w:t xml:space="preserve">). </w:t>
      </w:r>
      <w:r>
        <w:t>В расчете принято электрическое отопление потребителей.</w:t>
      </w:r>
    </w:p>
    <w:p w:rsidR="002C119E" w:rsidRPr="00514ABE" w:rsidRDefault="002C119E" w:rsidP="005657C3">
      <w:pPr>
        <w:pStyle w:val="Caption"/>
        <w:jc w:val="left"/>
      </w:pPr>
      <w:bookmarkStart w:id="61" w:name="_Ref280087745"/>
      <w:bookmarkStart w:id="62" w:name="_Ref276038288"/>
      <w:bookmarkStart w:id="63" w:name="_Ref335760627"/>
      <w:r w:rsidRPr="00514ABE">
        <w:t xml:space="preserve">Таблица </w:t>
      </w:r>
      <w:fldSimple w:instr=" SEQ Таблица \* ARABIC ">
        <w:r w:rsidRPr="00514ABE">
          <w:rPr>
            <w:noProof/>
          </w:rPr>
          <w:t>6</w:t>
        </w:r>
      </w:fldSimple>
      <w:bookmarkEnd w:id="61"/>
      <w:r w:rsidRPr="00514ABE">
        <w:t xml:space="preserve"> Расчет электрических нагрузок </w:t>
      </w:r>
      <w:bookmarkEnd w:id="62"/>
      <w:bookmarkEnd w:id="63"/>
    </w:p>
    <w:tbl>
      <w:tblPr>
        <w:tblW w:w="9462" w:type="dxa"/>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tblPr>
      <w:tblGrid>
        <w:gridCol w:w="2127"/>
        <w:gridCol w:w="850"/>
        <w:gridCol w:w="1418"/>
        <w:gridCol w:w="1278"/>
        <w:gridCol w:w="990"/>
        <w:gridCol w:w="1283"/>
        <w:gridCol w:w="564"/>
        <w:gridCol w:w="952"/>
      </w:tblGrid>
      <w:tr w:rsidR="002C119E" w:rsidRPr="00514ABE">
        <w:trPr>
          <w:trHeight w:val="1172"/>
        </w:trPr>
        <w:tc>
          <w:tcPr>
            <w:tcW w:w="2127" w:type="dxa"/>
            <w:shd w:val="clear" w:color="auto" w:fill="FFFFFF"/>
          </w:tcPr>
          <w:p w:rsidR="002C119E" w:rsidRPr="00D3724D" w:rsidRDefault="002C119E" w:rsidP="00D3724D">
            <w:pPr>
              <w:pStyle w:val="a9"/>
              <w:rPr>
                <w:b/>
                <w:bCs/>
                <w:sz w:val="24"/>
                <w:szCs w:val="24"/>
              </w:rPr>
            </w:pPr>
            <w:r w:rsidRPr="00D3724D">
              <w:rPr>
                <w:b/>
                <w:bCs/>
                <w:sz w:val="24"/>
                <w:szCs w:val="24"/>
              </w:rPr>
              <w:t>Наименование потребителей</w:t>
            </w:r>
          </w:p>
        </w:tc>
        <w:tc>
          <w:tcPr>
            <w:tcW w:w="850" w:type="dxa"/>
            <w:shd w:val="clear" w:color="auto" w:fill="FFFFFF"/>
          </w:tcPr>
          <w:p w:rsidR="002C119E" w:rsidRPr="00D3724D" w:rsidRDefault="002C119E" w:rsidP="00D3724D">
            <w:pPr>
              <w:pStyle w:val="a9"/>
              <w:rPr>
                <w:b/>
                <w:bCs/>
                <w:sz w:val="24"/>
                <w:szCs w:val="24"/>
              </w:rPr>
            </w:pPr>
            <w:r w:rsidRPr="00D3724D">
              <w:rPr>
                <w:b/>
                <w:bCs/>
                <w:sz w:val="24"/>
                <w:szCs w:val="24"/>
              </w:rPr>
              <w:t>Этажность</w:t>
            </w:r>
          </w:p>
        </w:tc>
        <w:tc>
          <w:tcPr>
            <w:tcW w:w="1418" w:type="dxa"/>
            <w:shd w:val="clear" w:color="auto" w:fill="FFFFFF"/>
          </w:tcPr>
          <w:p w:rsidR="002C119E" w:rsidRPr="00D3724D" w:rsidRDefault="002C119E" w:rsidP="00D3724D">
            <w:pPr>
              <w:pStyle w:val="a9"/>
              <w:rPr>
                <w:b/>
                <w:bCs/>
                <w:sz w:val="24"/>
                <w:szCs w:val="24"/>
              </w:rPr>
            </w:pPr>
            <w:r w:rsidRPr="00D3724D">
              <w:rPr>
                <w:b/>
                <w:bCs/>
                <w:sz w:val="24"/>
                <w:szCs w:val="24"/>
              </w:rPr>
              <w:t>Общая площадь (кв.м.)</w:t>
            </w:r>
          </w:p>
        </w:tc>
        <w:tc>
          <w:tcPr>
            <w:tcW w:w="1278" w:type="dxa"/>
            <w:shd w:val="clear" w:color="auto" w:fill="FFFFFF"/>
          </w:tcPr>
          <w:p w:rsidR="002C119E" w:rsidRPr="00D3724D" w:rsidRDefault="002C119E" w:rsidP="00D3724D">
            <w:pPr>
              <w:pStyle w:val="a9"/>
              <w:rPr>
                <w:b/>
                <w:bCs/>
                <w:sz w:val="24"/>
                <w:szCs w:val="24"/>
              </w:rPr>
            </w:pPr>
            <w:r w:rsidRPr="00D3724D">
              <w:rPr>
                <w:b/>
                <w:bCs/>
                <w:sz w:val="24"/>
                <w:szCs w:val="24"/>
              </w:rPr>
              <w:t>Р уд эл.снабж (КВт/коттедж)</w:t>
            </w:r>
          </w:p>
        </w:tc>
        <w:tc>
          <w:tcPr>
            <w:tcW w:w="990" w:type="dxa"/>
            <w:shd w:val="clear" w:color="auto" w:fill="FFFFFF"/>
          </w:tcPr>
          <w:p w:rsidR="002C119E" w:rsidRPr="00D3724D" w:rsidRDefault="002C119E" w:rsidP="00D3724D">
            <w:pPr>
              <w:pStyle w:val="a9"/>
              <w:rPr>
                <w:b/>
                <w:bCs/>
                <w:sz w:val="24"/>
                <w:szCs w:val="24"/>
              </w:rPr>
            </w:pPr>
            <w:r w:rsidRPr="00D3724D">
              <w:rPr>
                <w:b/>
                <w:bCs/>
                <w:sz w:val="24"/>
                <w:szCs w:val="24"/>
              </w:rPr>
              <w:t>P уд отопл (кВт/ кв.м)</w:t>
            </w:r>
          </w:p>
        </w:tc>
        <w:tc>
          <w:tcPr>
            <w:tcW w:w="1283" w:type="dxa"/>
            <w:shd w:val="clear" w:color="auto" w:fill="FFFFFF"/>
          </w:tcPr>
          <w:p w:rsidR="002C119E" w:rsidRPr="00D3724D" w:rsidRDefault="002C119E" w:rsidP="00D3724D">
            <w:pPr>
              <w:pStyle w:val="a9"/>
              <w:rPr>
                <w:b/>
                <w:bCs/>
                <w:sz w:val="24"/>
                <w:szCs w:val="24"/>
              </w:rPr>
            </w:pPr>
            <w:r w:rsidRPr="00D3724D">
              <w:rPr>
                <w:b/>
                <w:bCs/>
                <w:sz w:val="24"/>
                <w:szCs w:val="24"/>
              </w:rPr>
              <w:t>Обществ. Здания (кВт)</w:t>
            </w:r>
          </w:p>
        </w:tc>
        <w:tc>
          <w:tcPr>
            <w:tcW w:w="564" w:type="dxa"/>
            <w:shd w:val="clear" w:color="auto" w:fill="FFFFFF"/>
            <w:noWrap/>
          </w:tcPr>
          <w:p w:rsidR="002C119E" w:rsidRPr="00D3724D" w:rsidRDefault="002C119E" w:rsidP="00D3724D">
            <w:pPr>
              <w:pStyle w:val="a9"/>
              <w:rPr>
                <w:b/>
                <w:bCs/>
                <w:sz w:val="24"/>
                <w:szCs w:val="24"/>
              </w:rPr>
            </w:pPr>
            <w:r w:rsidRPr="00D3724D">
              <w:rPr>
                <w:b/>
                <w:bCs/>
                <w:sz w:val="24"/>
                <w:szCs w:val="24"/>
              </w:rPr>
              <w:t xml:space="preserve"> К см</w:t>
            </w:r>
          </w:p>
        </w:tc>
        <w:tc>
          <w:tcPr>
            <w:tcW w:w="952" w:type="dxa"/>
            <w:shd w:val="clear" w:color="auto" w:fill="FFFFFF"/>
          </w:tcPr>
          <w:p w:rsidR="002C119E" w:rsidRPr="00D3724D" w:rsidRDefault="002C119E" w:rsidP="00D3724D">
            <w:pPr>
              <w:pStyle w:val="a9"/>
              <w:rPr>
                <w:b/>
                <w:bCs/>
                <w:sz w:val="24"/>
                <w:szCs w:val="24"/>
              </w:rPr>
            </w:pPr>
            <w:r w:rsidRPr="00D3724D">
              <w:rPr>
                <w:b/>
                <w:bCs/>
                <w:sz w:val="24"/>
                <w:szCs w:val="24"/>
              </w:rPr>
              <w:t>Рр на шинах 0,4 кВ ТП</w:t>
            </w:r>
          </w:p>
        </w:tc>
      </w:tr>
      <w:tr w:rsidR="002C119E" w:rsidRPr="00514ABE">
        <w:trPr>
          <w:trHeight w:val="630"/>
        </w:trPr>
        <w:tc>
          <w:tcPr>
            <w:tcW w:w="2127" w:type="dxa"/>
            <w:shd w:val="clear" w:color="auto" w:fill="FFFFFF"/>
          </w:tcPr>
          <w:p w:rsidR="002C119E" w:rsidRPr="00D3724D" w:rsidRDefault="002C119E" w:rsidP="00D3724D">
            <w:pPr>
              <w:pStyle w:val="a9"/>
            </w:pPr>
            <w:r w:rsidRPr="00D3724D">
              <w:t>Гостевой коттедж комфорт-класса (4 объекта)</w:t>
            </w:r>
          </w:p>
        </w:tc>
        <w:tc>
          <w:tcPr>
            <w:tcW w:w="850" w:type="dxa"/>
            <w:shd w:val="clear" w:color="auto" w:fill="FFFFFF"/>
          </w:tcPr>
          <w:p w:rsidR="002C119E" w:rsidRPr="00D3724D" w:rsidRDefault="002C119E" w:rsidP="00D3724D">
            <w:pPr>
              <w:pStyle w:val="a9"/>
            </w:pPr>
            <w:r w:rsidRPr="00D3724D">
              <w:t>2</w:t>
            </w:r>
          </w:p>
        </w:tc>
        <w:tc>
          <w:tcPr>
            <w:tcW w:w="1418" w:type="dxa"/>
            <w:shd w:val="clear" w:color="auto" w:fill="FFFFFF"/>
            <w:noWrap/>
          </w:tcPr>
          <w:p w:rsidR="002C119E" w:rsidRPr="00D3724D" w:rsidRDefault="002C119E" w:rsidP="00D3724D">
            <w:pPr>
              <w:pStyle w:val="a9"/>
            </w:pPr>
            <w:r w:rsidRPr="00D3724D">
              <w:t>640</w:t>
            </w:r>
          </w:p>
        </w:tc>
        <w:tc>
          <w:tcPr>
            <w:tcW w:w="1278" w:type="dxa"/>
            <w:shd w:val="clear" w:color="auto" w:fill="FFFFFF"/>
            <w:noWrap/>
          </w:tcPr>
          <w:p w:rsidR="002C119E" w:rsidRPr="00D3724D" w:rsidRDefault="002C119E" w:rsidP="00D3724D">
            <w:pPr>
              <w:pStyle w:val="a9"/>
            </w:pPr>
          </w:p>
        </w:tc>
        <w:tc>
          <w:tcPr>
            <w:tcW w:w="990" w:type="dxa"/>
            <w:shd w:val="clear" w:color="auto" w:fill="FFFFFF"/>
            <w:noWrap/>
          </w:tcPr>
          <w:p w:rsidR="002C119E" w:rsidRPr="00D3724D" w:rsidRDefault="002C119E" w:rsidP="00D3724D">
            <w:pPr>
              <w:pStyle w:val="a9"/>
            </w:pPr>
            <w:r w:rsidRPr="00D3724D">
              <w:t>0,03*</w:t>
            </w:r>
          </w:p>
        </w:tc>
        <w:tc>
          <w:tcPr>
            <w:tcW w:w="1283" w:type="dxa"/>
            <w:shd w:val="clear" w:color="auto" w:fill="FFFFFF"/>
            <w:noWrap/>
          </w:tcPr>
          <w:p w:rsidR="002C119E" w:rsidRPr="00D3724D" w:rsidRDefault="002C119E" w:rsidP="00D3724D">
            <w:pPr>
              <w:pStyle w:val="a9"/>
            </w:pPr>
            <w:r w:rsidRPr="00D3724D">
              <w:t>33,92 </w:t>
            </w:r>
          </w:p>
        </w:tc>
        <w:tc>
          <w:tcPr>
            <w:tcW w:w="564" w:type="dxa"/>
            <w:shd w:val="clear" w:color="auto" w:fill="FFFFFF"/>
            <w:noWrap/>
          </w:tcPr>
          <w:p w:rsidR="002C119E" w:rsidRPr="00D3724D" w:rsidRDefault="002C119E" w:rsidP="00D3724D">
            <w:pPr>
              <w:pStyle w:val="a9"/>
            </w:pPr>
            <w:r w:rsidRPr="00D3724D">
              <w:t>0,9</w:t>
            </w:r>
          </w:p>
        </w:tc>
        <w:tc>
          <w:tcPr>
            <w:tcW w:w="952" w:type="dxa"/>
            <w:shd w:val="clear" w:color="auto" w:fill="FFFFFF"/>
            <w:noWrap/>
          </w:tcPr>
          <w:p w:rsidR="002C119E" w:rsidRPr="00D3724D" w:rsidRDefault="002C119E" w:rsidP="00D3724D">
            <w:pPr>
              <w:pStyle w:val="a9"/>
            </w:pPr>
            <w:r w:rsidRPr="00D3724D">
              <w:t>30,5</w:t>
            </w:r>
          </w:p>
        </w:tc>
      </w:tr>
      <w:tr w:rsidR="002C119E" w:rsidRPr="00514ABE">
        <w:trPr>
          <w:trHeight w:val="135"/>
        </w:trPr>
        <w:tc>
          <w:tcPr>
            <w:tcW w:w="2127" w:type="dxa"/>
            <w:shd w:val="clear" w:color="auto" w:fill="FFFFFF"/>
          </w:tcPr>
          <w:p w:rsidR="002C119E" w:rsidRPr="00D3724D" w:rsidRDefault="002C119E" w:rsidP="00D3724D">
            <w:pPr>
              <w:pStyle w:val="a9"/>
            </w:pPr>
            <w:r w:rsidRPr="00D3724D">
              <w:t>Административно-бытовой корпус</w:t>
            </w:r>
          </w:p>
        </w:tc>
        <w:tc>
          <w:tcPr>
            <w:tcW w:w="850" w:type="dxa"/>
            <w:shd w:val="clear" w:color="auto" w:fill="FFFFFF"/>
          </w:tcPr>
          <w:p w:rsidR="002C119E" w:rsidRPr="00D3724D" w:rsidRDefault="002C119E" w:rsidP="00D3724D">
            <w:pPr>
              <w:pStyle w:val="a9"/>
            </w:pPr>
            <w:r w:rsidRPr="00D3724D">
              <w:t>2</w:t>
            </w:r>
          </w:p>
        </w:tc>
        <w:tc>
          <w:tcPr>
            <w:tcW w:w="1418" w:type="dxa"/>
            <w:shd w:val="clear" w:color="auto" w:fill="FFFFFF"/>
            <w:noWrap/>
          </w:tcPr>
          <w:p w:rsidR="002C119E" w:rsidRPr="00D3724D" w:rsidRDefault="002C119E" w:rsidP="00D3724D">
            <w:pPr>
              <w:pStyle w:val="a9"/>
            </w:pPr>
            <w:r w:rsidRPr="00D3724D">
              <w:t>192</w:t>
            </w:r>
          </w:p>
        </w:tc>
        <w:tc>
          <w:tcPr>
            <w:tcW w:w="1278" w:type="dxa"/>
            <w:shd w:val="clear" w:color="auto" w:fill="FFFFFF"/>
            <w:noWrap/>
          </w:tcPr>
          <w:p w:rsidR="002C119E" w:rsidRPr="00D3724D" w:rsidRDefault="002C119E" w:rsidP="00D3724D">
            <w:pPr>
              <w:pStyle w:val="a9"/>
            </w:pPr>
          </w:p>
        </w:tc>
        <w:tc>
          <w:tcPr>
            <w:tcW w:w="990" w:type="dxa"/>
            <w:shd w:val="clear" w:color="auto" w:fill="FFFFFF"/>
            <w:noWrap/>
          </w:tcPr>
          <w:p w:rsidR="002C119E" w:rsidRPr="00D3724D" w:rsidRDefault="002C119E" w:rsidP="00D3724D">
            <w:pPr>
              <w:pStyle w:val="a9"/>
            </w:pPr>
            <w:r w:rsidRPr="00D3724D">
              <w:t>0,03</w:t>
            </w:r>
          </w:p>
        </w:tc>
        <w:tc>
          <w:tcPr>
            <w:tcW w:w="1283" w:type="dxa"/>
            <w:shd w:val="clear" w:color="auto" w:fill="FFFFFF"/>
            <w:noWrap/>
          </w:tcPr>
          <w:p w:rsidR="002C119E" w:rsidRPr="00D3724D" w:rsidRDefault="002C119E" w:rsidP="00D3724D">
            <w:pPr>
              <w:pStyle w:val="a9"/>
            </w:pPr>
            <w:r w:rsidRPr="00D3724D">
              <w:t>14,25</w:t>
            </w:r>
          </w:p>
        </w:tc>
        <w:tc>
          <w:tcPr>
            <w:tcW w:w="564" w:type="dxa"/>
            <w:shd w:val="clear" w:color="auto" w:fill="FFFFFF"/>
            <w:noWrap/>
          </w:tcPr>
          <w:p w:rsidR="002C119E" w:rsidRPr="00D3724D" w:rsidRDefault="002C119E" w:rsidP="00D3724D">
            <w:pPr>
              <w:pStyle w:val="a9"/>
            </w:pPr>
            <w:r w:rsidRPr="00D3724D">
              <w:t>0,9</w:t>
            </w:r>
          </w:p>
        </w:tc>
        <w:tc>
          <w:tcPr>
            <w:tcW w:w="952" w:type="dxa"/>
            <w:shd w:val="clear" w:color="auto" w:fill="FFFFFF"/>
            <w:noWrap/>
          </w:tcPr>
          <w:p w:rsidR="002C119E" w:rsidRPr="00D3724D" w:rsidRDefault="002C119E" w:rsidP="00D3724D">
            <w:pPr>
              <w:pStyle w:val="a9"/>
            </w:pPr>
            <w:r w:rsidRPr="00D3724D">
              <w:t>12,8</w:t>
            </w:r>
          </w:p>
        </w:tc>
      </w:tr>
      <w:tr w:rsidR="002C119E" w:rsidRPr="00514ABE">
        <w:trPr>
          <w:trHeight w:val="135"/>
        </w:trPr>
        <w:tc>
          <w:tcPr>
            <w:tcW w:w="2127" w:type="dxa"/>
            <w:shd w:val="clear" w:color="auto" w:fill="FFFFFF"/>
          </w:tcPr>
          <w:p w:rsidR="002C119E" w:rsidRPr="00D3724D" w:rsidRDefault="002C119E" w:rsidP="00D3724D">
            <w:pPr>
              <w:pStyle w:val="a9"/>
            </w:pPr>
            <w:r w:rsidRPr="00D3724D">
              <w:t>Загон для оленей</w:t>
            </w:r>
          </w:p>
        </w:tc>
        <w:tc>
          <w:tcPr>
            <w:tcW w:w="850" w:type="dxa"/>
            <w:shd w:val="clear" w:color="auto" w:fill="FFFFFF"/>
          </w:tcPr>
          <w:p w:rsidR="002C119E" w:rsidRPr="00D3724D" w:rsidRDefault="002C119E" w:rsidP="00D3724D">
            <w:pPr>
              <w:pStyle w:val="a9"/>
            </w:pPr>
            <w:r w:rsidRPr="00D3724D">
              <w:t>1</w:t>
            </w:r>
          </w:p>
        </w:tc>
        <w:tc>
          <w:tcPr>
            <w:tcW w:w="1418" w:type="dxa"/>
            <w:shd w:val="clear" w:color="auto" w:fill="FFFFFF"/>
            <w:noWrap/>
          </w:tcPr>
          <w:p w:rsidR="002C119E" w:rsidRPr="00D3724D" w:rsidRDefault="002C119E" w:rsidP="00D3724D">
            <w:pPr>
              <w:pStyle w:val="a9"/>
            </w:pPr>
          </w:p>
        </w:tc>
        <w:tc>
          <w:tcPr>
            <w:tcW w:w="1278" w:type="dxa"/>
            <w:shd w:val="clear" w:color="auto" w:fill="FFFFFF"/>
            <w:noWrap/>
          </w:tcPr>
          <w:p w:rsidR="002C119E" w:rsidRPr="00D3724D" w:rsidRDefault="002C119E" w:rsidP="00D3724D">
            <w:pPr>
              <w:pStyle w:val="a9"/>
            </w:pPr>
          </w:p>
        </w:tc>
        <w:tc>
          <w:tcPr>
            <w:tcW w:w="990" w:type="dxa"/>
            <w:shd w:val="clear" w:color="auto" w:fill="FFFFFF"/>
            <w:noWrap/>
          </w:tcPr>
          <w:p w:rsidR="002C119E" w:rsidRPr="00D3724D" w:rsidRDefault="002C119E" w:rsidP="00D3724D">
            <w:pPr>
              <w:pStyle w:val="a9"/>
            </w:pPr>
          </w:p>
        </w:tc>
        <w:tc>
          <w:tcPr>
            <w:tcW w:w="1283" w:type="dxa"/>
            <w:shd w:val="clear" w:color="auto" w:fill="FFFFFF"/>
            <w:noWrap/>
          </w:tcPr>
          <w:p w:rsidR="002C119E" w:rsidRPr="00D3724D" w:rsidRDefault="002C119E" w:rsidP="00D3724D">
            <w:pPr>
              <w:pStyle w:val="a9"/>
            </w:pPr>
            <w:r w:rsidRPr="00D3724D">
              <w:t>10</w:t>
            </w:r>
          </w:p>
        </w:tc>
        <w:tc>
          <w:tcPr>
            <w:tcW w:w="564" w:type="dxa"/>
            <w:shd w:val="clear" w:color="auto" w:fill="FFFFFF"/>
            <w:noWrap/>
          </w:tcPr>
          <w:p w:rsidR="002C119E" w:rsidRPr="00D3724D" w:rsidRDefault="002C119E" w:rsidP="00D3724D">
            <w:pPr>
              <w:pStyle w:val="a9"/>
            </w:pPr>
            <w:r w:rsidRPr="00D3724D">
              <w:t>0,8</w:t>
            </w:r>
          </w:p>
        </w:tc>
        <w:tc>
          <w:tcPr>
            <w:tcW w:w="952" w:type="dxa"/>
            <w:shd w:val="clear" w:color="auto" w:fill="FFFFFF"/>
            <w:noWrap/>
          </w:tcPr>
          <w:p w:rsidR="002C119E" w:rsidRPr="00D3724D" w:rsidRDefault="002C119E" w:rsidP="00D3724D">
            <w:pPr>
              <w:pStyle w:val="a9"/>
            </w:pPr>
            <w:r w:rsidRPr="00D3724D">
              <w:t>8</w:t>
            </w:r>
          </w:p>
        </w:tc>
      </w:tr>
      <w:tr w:rsidR="002C119E" w:rsidRPr="00514ABE">
        <w:trPr>
          <w:trHeight w:val="630"/>
        </w:trPr>
        <w:tc>
          <w:tcPr>
            <w:tcW w:w="2127" w:type="dxa"/>
            <w:shd w:val="clear" w:color="auto" w:fill="FFFFFF"/>
          </w:tcPr>
          <w:p w:rsidR="002C119E" w:rsidRPr="00D3724D" w:rsidRDefault="002C119E" w:rsidP="00D3724D">
            <w:pPr>
              <w:pStyle w:val="a9"/>
            </w:pPr>
            <w:r w:rsidRPr="00D3724D">
              <w:t>Прочее (уличное освещение, потери и т.п.)</w:t>
            </w:r>
          </w:p>
        </w:tc>
        <w:tc>
          <w:tcPr>
            <w:tcW w:w="850" w:type="dxa"/>
            <w:shd w:val="clear" w:color="auto" w:fill="FFFFFF"/>
          </w:tcPr>
          <w:p w:rsidR="002C119E" w:rsidRPr="00D3724D" w:rsidRDefault="002C119E" w:rsidP="00D3724D">
            <w:pPr>
              <w:pStyle w:val="a9"/>
            </w:pPr>
          </w:p>
        </w:tc>
        <w:tc>
          <w:tcPr>
            <w:tcW w:w="1418" w:type="dxa"/>
            <w:shd w:val="clear" w:color="auto" w:fill="FFFFFF"/>
            <w:noWrap/>
          </w:tcPr>
          <w:p w:rsidR="002C119E" w:rsidRPr="00D3724D" w:rsidRDefault="002C119E" w:rsidP="00D3724D">
            <w:pPr>
              <w:pStyle w:val="a9"/>
            </w:pPr>
          </w:p>
        </w:tc>
        <w:tc>
          <w:tcPr>
            <w:tcW w:w="1278" w:type="dxa"/>
            <w:shd w:val="clear" w:color="auto" w:fill="FFFFFF"/>
            <w:noWrap/>
          </w:tcPr>
          <w:p w:rsidR="002C119E" w:rsidRPr="00D3724D" w:rsidRDefault="002C119E" w:rsidP="00D3724D">
            <w:pPr>
              <w:pStyle w:val="a9"/>
            </w:pPr>
          </w:p>
        </w:tc>
        <w:tc>
          <w:tcPr>
            <w:tcW w:w="990" w:type="dxa"/>
            <w:shd w:val="clear" w:color="auto" w:fill="FFFFFF"/>
            <w:noWrap/>
          </w:tcPr>
          <w:p w:rsidR="002C119E" w:rsidRPr="00D3724D" w:rsidRDefault="002C119E" w:rsidP="00D3724D">
            <w:pPr>
              <w:pStyle w:val="a9"/>
            </w:pPr>
          </w:p>
        </w:tc>
        <w:tc>
          <w:tcPr>
            <w:tcW w:w="1283" w:type="dxa"/>
            <w:shd w:val="clear" w:color="auto" w:fill="FFFFFF"/>
            <w:noWrap/>
          </w:tcPr>
          <w:p w:rsidR="002C119E" w:rsidRPr="00D3724D" w:rsidRDefault="002C119E" w:rsidP="00D3724D">
            <w:pPr>
              <w:pStyle w:val="a9"/>
            </w:pPr>
          </w:p>
        </w:tc>
        <w:tc>
          <w:tcPr>
            <w:tcW w:w="564" w:type="dxa"/>
            <w:shd w:val="clear" w:color="auto" w:fill="FFFFFF"/>
            <w:noWrap/>
          </w:tcPr>
          <w:p w:rsidR="002C119E" w:rsidRPr="00D3724D" w:rsidRDefault="002C119E" w:rsidP="00D3724D">
            <w:pPr>
              <w:pStyle w:val="a9"/>
            </w:pPr>
          </w:p>
        </w:tc>
        <w:tc>
          <w:tcPr>
            <w:tcW w:w="952" w:type="dxa"/>
            <w:shd w:val="clear" w:color="auto" w:fill="FFFFFF"/>
            <w:noWrap/>
          </w:tcPr>
          <w:p w:rsidR="002C119E" w:rsidRPr="00D3724D" w:rsidRDefault="002C119E" w:rsidP="00D3724D">
            <w:pPr>
              <w:pStyle w:val="a9"/>
            </w:pPr>
            <w:r w:rsidRPr="00D3724D">
              <w:t>20</w:t>
            </w:r>
          </w:p>
        </w:tc>
      </w:tr>
      <w:tr w:rsidR="002C119E" w:rsidRPr="00514ABE">
        <w:trPr>
          <w:trHeight w:val="315"/>
        </w:trPr>
        <w:tc>
          <w:tcPr>
            <w:tcW w:w="2127" w:type="dxa"/>
            <w:shd w:val="clear" w:color="auto" w:fill="FFFFFF"/>
          </w:tcPr>
          <w:p w:rsidR="002C119E" w:rsidRPr="00D3724D" w:rsidRDefault="002C119E" w:rsidP="00D3724D">
            <w:pPr>
              <w:pStyle w:val="a9"/>
              <w:rPr>
                <w:b/>
                <w:bCs/>
              </w:rPr>
            </w:pPr>
          </w:p>
        </w:tc>
        <w:tc>
          <w:tcPr>
            <w:tcW w:w="6383" w:type="dxa"/>
            <w:gridSpan w:val="6"/>
            <w:shd w:val="clear" w:color="auto" w:fill="FFFFFF"/>
            <w:noWrap/>
          </w:tcPr>
          <w:p w:rsidR="002C119E" w:rsidRPr="00D3724D" w:rsidRDefault="002C119E" w:rsidP="00D3724D">
            <w:pPr>
              <w:pStyle w:val="a9"/>
              <w:rPr>
                <w:b/>
                <w:bCs/>
              </w:rPr>
            </w:pPr>
            <w:r w:rsidRPr="00D3724D">
              <w:rPr>
                <w:b/>
                <w:bCs/>
              </w:rPr>
              <w:t>Итого:</w:t>
            </w:r>
          </w:p>
        </w:tc>
        <w:tc>
          <w:tcPr>
            <w:tcW w:w="952" w:type="dxa"/>
            <w:shd w:val="clear" w:color="auto" w:fill="FFFFFF"/>
            <w:noWrap/>
          </w:tcPr>
          <w:p w:rsidR="002C119E" w:rsidRPr="00D3724D" w:rsidRDefault="002C119E" w:rsidP="00D3724D">
            <w:pPr>
              <w:pStyle w:val="a9"/>
              <w:rPr>
                <w:b/>
                <w:bCs/>
              </w:rPr>
            </w:pPr>
            <w:r w:rsidRPr="00D3724D">
              <w:rPr>
                <w:b/>
                <w:bCs/>
              </w:rPr>
              <w:t>71,3</w:t>
            </w:r>
          </w:p>
        </w:tc>
      </w:tr>
    </w:tbl>
    <w:p w:rsidR="002C119E" w:rsidRPr="00861DFE" w:rsidRDefault="002C119E" w:rsidP="00861DFE">
      <w:pPr>
        <w:spacing w:after="60"/>
        <w:ind w:firstLine="567"/>
        <w:jc w:val="both"/>
        <w:rPr>
          <w:rFonts w:ascii="Calibri" w:hAnsi="Calibri" w:cs="Calibri"/>
        </w:rPr>
      </w:pPr>
      <w:r>
        <w:rPr>
          <w:rFonts w:ascii="Calibri" w:hAnsi="Calibri" w:cs="Calibri"/>
        </w:rPr>
        <w:t>*</w:t>
      </w:r>
      <w:r w:rsidRPr="00861DFE">
        <w:rPr>
          <w:rFonts w:ascii="Verdana" w:hAnsi="Verdana" w:cs="Verdana"/>
          <w:color w:val="000000"/>
          <w:sz w:val="18"/>
          <w:szCs w:val="18"/>
          <w:shd w:val="clear" w:color="auto" w:fill="FFFFFF"/>
        </w:rPr>
        <w:t xml:space="preserve"> </w:t>
      </w:r>
      <w:r>
        <w:rPr>
          <w:rFonts w:ascii="Calibri" w:hAnsi="Calibri" w:cs="Calibri"/>
          <w:color w:val="000000"/>
          <w:sz w:val="16"/>
          <w:szCs w:val="16"/>
          <w:shd w:val="clear" w:color="auto" w:fill="FFFFFF"/>
        </w:rPr>
        <w:t>Здания</w:t>
      </w:r>
      <w:r w:rsidRPr="00861DFE">
        <w:rPr>
          <w:rFonts w:ascii="Calibri" w:hAnsi="Calibri" w:cs="Calibri"/>
          <w:color w:val="000000"/>
          <w:sz w:val="16"/>
          <w:szCs w:val="16"/>
          <w:shd w:val="clear" w:color="auto" w:fill="FFFFFF"/>
        </w:rPr>
        <w:t xml:space="preserve"> утеплен</w:t>
      </w:r>
      <w:r>
        <w:rPr>
          <w:rFonts w:ascii="Calibri" w:hAnsi="Calibri" w:cs="Calibri"/>
          <w:color w:val="000000"/>
          <w:sz w:val="16"/>
          <w:szCs w:val="16"/>
          <w:shd w:val="clear" w:color="auto" w:fill="FFFFFF"/>
        </w:rPr>
        <w:t>ы</w:t>
      </w:r>
      <w:r w:rsidRPr="00861DFE">
        <w:rPr>
          <w:rFonts w:ascii="Calibri" w:hAnsi="Calibri" w:cs="Calibri"/>
          <w:color w:val="000000"/>
          <w:sz w:val="16"/>
          <w:szCs w:val="16"/>
          <w:shd w:val="clear" w:color="auto" w:fill="FFFFFF"/>
        </w:rPr>
        <w:t xml:space="preserve"> современными методами и установлены стеклопакеты</w:t>
      </w:r>
    </w:p>
    <w:p w:rsidR="002C119E" w:rsidRPr="00514ABE" w:rsidRDefault="002C119E" w:rsidP="005657C3">
      <w:pPr>
        <w:spacing w:before="120" w:after="60"/>
        <w:ind w:firstLine="567"/>
        <w:jc w:val="both"/>
        <w:rPr>
          <w:rFonts w:ascii="Calibri" w:hAnsi="Calibri" w:cs="Calibri"/>
        </w:rPr>
      </w:pPr>
      <w:r w:rsidRPr="00514ABE">
        <w:rPr>
          <w:rFonts w:ascii="Calibri" w:hAnsi="Calibri" w:cs="Calibri"/>
        </w:rPr>
        <w:t>Таким образом, для обеспечения электроэнергией проектируемых потребителей, проектом планировки предусматривается размещение следующих объектов местного значения:</w:t>
      </w:r>
    </w:p>
    <w:p w:rsidR="002C119E" w:rsidRPr="00514ABE" w:rsidRDefault="002C119E" w:rsidP="00FF3EBD">
      <w:pPr>
        <w:pStyle w:val="List"/>
      </w:pPr>
      <w:r w:rsidRPr="00514ABE">
        <w:t>линии электропередачи напряжением 10 кВ – 0,</w:t>
      </w:r>
      <w:r>
        <w:t>5</w:t>
      </w:r>
      <w:r w:rsidRPr="00514ABE">
        <w:t xml:space="preserve"> км.</w:t>
      </w:r>
    </w:p>
    <w:p w:rsidR="002C119E" w:rsidRPr="00F86355" w:rsidRDefault="002C119E" w:rsidP="005657C3">
      <w:pPr>
        <w:pStyle w:val="List"/>
      </w:pPr>
      <w:r w:rsidRPr="00514ABE">
        <w:t xml:space="preserve">линии электропередачи напряжением 0,4 кВ – </w:t>
      </w:r>
      <w:r>
        <w:t>0,4 км.</w:t>
      </w:r>
    </w:p>
    <w:p w:rsidR="002C119E" w:rsidRPr="00514ABE" w:rsidRDefault="002C119E" w:rsidP="00F86355">
      <w:pPr>
        <w:pStyle w:val="List"/>
        <w:numPr>
          <w:ilvl w:val="0"/>
          <w:numId w:val="0"/>
        </w:numPr>
        <w:ind w:left="567"/>
      </w:pPr>
    </w:p>
    <w:p w:rsidR="002C119E" w:rsidRPr="00514ABE" w:rsidRDefault="002C119E" w:rsidP="0081733D">
      <w:pPr>
        <w:pStyle w:val="Heading3"/>
      </w:pPr>
      <w:bookmarkStart w:id="64" w:name="_Toc370482668"/>
      <w:r w:rsidRPr="00514ABE">
        <w:t>Газоснабжение</w:t>
      </w:r>
      <w:bookmarkEnd w:id="59"/>
      <w:bookmarkEnd w:id="60"/>
      <w:bookmarkEnd w:id="64"/>
      <w:r w:rsidRPr="00514ABE">
        <w:t xml:space="preserve"> </w:t>
      </w:r>
    </w:p>
    <w:p w:rsidR="002C119E" w:rsidRPr="00514ABE" w:rsidRDefault="002C119E" w:rsidP="00F86355">
      <w:pPr>
        <w:pStyle w:val="a3"/>
        <w:rPr>
          <w:i/>
          <w:iCs/>
        </w:rPr>
      </w:pPr>
      <w:bookmarkStart w:id="65" w:name="_Toc323051591"/>
      <w:bookmarkStart w:id="66" w:name="_Toc330567856"/>
      <w:r w:rsidRPr="00514ABE">
        <w:rPr>
          <w:i/>
          <w:iCs/>
        </w:rPr>
        <w:t>Существующее положение</w:t>
      </w:r>
    </w:p>
    <w:p w:rsidR="002C119E" w:rsidRPr="00514ABE" w:rsidRDefault="002C119E" w:rsidP="00F86355">
      <w:pPr>
        <w:pStyle w:val="a3"/>
      </w:pPr>
      <w:r w:rsidRPr="00514ABE">
        <w:rPr>
          <w:lang w:eastAsia="en-US"/>
        </w:rPr>
        <w:t>На момент разработки проекта планировки система газоснабжения на рассматриваемой территории отсутствует.</w:t>
      </w:r>
    </w:p>
    <w:p w:rsidR="002C119E" w:rsidRPr="00514ABE" w:rsidRDefault="002C119E" w:rsidP="00F86355">
      <w:pPr>
        <w:pStyle w:val="a3"/>
        <w:rPr>
          <w:i/>
          <w:iCs/>
        </w:rPr>
      </w:pPr>
      <w:r w:rsidRPr="00514ABE">
        <w:rPr>
          <w:i/>
          <w:iCs/>
        </w:rPr>
        <w:t>Проектные решения</w:t>
      </w:r>
    </w:p>
    <w:p w:rsidR="002C119E" w:rsidRPr="00F86355" w:rsidRDefault="002C119E" w:rsidP="00F86355">
      <w:pPr>
        <w:pStyle w:val="List"/>
        <w:numPr>
          <w:ilvl w:val="0"/>
          <w:numId w:val="0"/>
        </w:numPr>
        <w:ind w:left="567"/>
      </w:pPr>
      <w:r>
        <w:t>Развитие системы газоснабжения не предусмотрено.</w:t>
      </w:r>
    </w:p>
    <w:p w:rsidR="002C119E" w:rsidRPr="00514ABE" w:rsidRDefault="002C119E" w:rsidP="0081733D">
      <w:pPr>
        <w:pStyle w:val="Heading3"/>
      </w:pPr>
      <w:bookmarkStart w:id="67" w:name="_Toc370482669"/>
      <w:r w:rsidRPr="00514ABE">
        <w:t>Связь и информатизация</w:t>
      </w:r>
      <w:bookmarkEnd w:id="65"/>
      <w:bookmarkEnd w:id="66"/>
      <w:bookmarkEnd w:id="67"/>
    </w:p>
    <w:p w:rsidR="002C119E" w:rsidRPr="00514ABE" w:rsidRDefault="002C119E" w:rsidP="00E57BC2">
      <w:pPr>
        <w:pStyle w:val="a3"/>
        <w:rPr>
          <w:i/>
          <w:iCs/>
        </w:rPr>
      </w:pPr>
      <w:bookmarkStart w:id="68" w:name="_Toc323051592"/>
      <w:bookmarkStart w:id="69" w:name="_Toc323312783"/>
      <w:bookmarkStart w:id="70" w:name="_Toc323313002"/>
      <w:bookmarkStart w:id="71" w:name="_Toc330391335"/>
      <w:bookmarkStart w:id="72" w:name="_Toc330392665"/>
      <w:bookmarkStart w:id="73" w:name="_Toc330567857"/>
      <w:r w:rsidRPr="00514ABE">
        <w:rPr>
          <w:i/>
          <w:iCs/>
        </w:rPr>
        <w:t>Существующее положение</w:t>
      </w:r>
    </w:p>
    <w:bookmarkEnd w:id="68"/>
    <w:bookmarkEnd w:id="69"/>
    <w:bookmarkEnd w:id="70"/>
    <w:p w:rsidR="002C119E" w:rsidRPr="00514ABE" w:rsidRDefault="002C119E" w:rsidP="00150915">
      <w:pPr>
        <w:pStyle w:val="a3"/>
        <w:rPr>
          <w:lang w:eastAsia="en-US"/>
        </w:rPr>
      </w:pPr>
      <w:r>
        <w:rPr>
          <w:lang w:eastAsia="en-US"/>
        </w:rPr>
        <w:t xml:space="preserve">По территории проекта планировки проходит транзитная линия связи, общей протяженностью 0,3 км. </w:t>
      </w:r>
    </w:p>
    <w:p w:rsidR="002C119E" w:rsidRPr="00514ABE" w:rsidRDefault="002C119E" w:rsidP="00150915">
      <w:pPr>
        <w:pStyle w:val="a3"/>
        <w:rPr>
          <w:i/>
          <w:iCs/>
        </w:rPr>
      </w:pPr>
      <w:r w:rsidRPr="00514ABE">
        <w:rPr>
          <w:i/>
          <w:iCs/>
        </w:rPr>
        <w:t>Проектные решения</w:t>
      </w:r>
    </w:p>
    <w:p w:rsidR="002C119E" w:rsidRPr="00514ABE" w:rsidRDefault="002C119E" w:rsidP="006C5C10">
      <w:pPr>
        <w:pStyle w:val="Geonika2"/>
      </w:pPr>
      <w:r w:rsidRPr="00514ABE">
        <w:t>Для подключения потребителей проектной застройки предусмотрено:</w:t>
      </w:r>
    </w:p>
    <w:p w:rsidR="002C119E" w:rsidRDefault="002C119E" w:rsidP="006C5C10">
      <w:pPr>
        <w:pStyle w:val="List"/>
      </w:pPr>
      <w:r w:rsidRPr="00F86355">
        <w:t>строительство линии связи, общей протяжённость 0,2 км (в границах проекта планировки).</w:t>
      </w:r>
    </w:p>
    <w:p w:rsidR="002C119E" w:rsidRPr="00514ABE" w:rsidRDefault="002C119E" w:rsidP="006C5C10">
      <w:pPr>
        <w:pStyle w:val="Geonika2"/>
      </w:pPr>
      <w:r w:rsidRPr="00514ABE">
        <w:t>Расчет необходимой номерной емкости телефонной связи общего пользования представлен ниже (</w:t>
      </w:r>
      <w:fldSimple w:instr=" REF _Ref335996034 \h  \* MERGEFORMAT ">
        <w:r w:rsidRPr="00514ABE">
          <w:t>Таблица 8</w:t>
        </w:r>
      </w:fldSimple>
      <w:r w:rsidRPr="00514ABE">
        <w:t>).</w:t>
      </w:r>
    </w:p>
    <w:p w:rsidR="002C119E" w:rsidRPr="00514ABE" w:rsidRDefault="002C119E" w:rsidP="0023762B">
      <w:pPr>
        <w:pStyle w:val="Caption"/>
        <w:jc w:val="left"/>
      </w:pPr>
      <w:bookmarkStart w:id="74" w:name="_Ref335996034"/>
      <w:bookmarkStart w:id="75" w:name="_Ref270249255"/>
      <w:bookmarkStart w:id="76" w:name="_Ref274313288"/>
      <w:r w:rsidRPr="00514ABE">
        <w:t xml:space="preserve">Таблица </w:t>
      </w:r>
      <w:fldSimple w:instr=" SEQ Таблица \* ARABIC ">
        <w:r w:rsidRPr="00514ABE">
          <w:rPr>
            <w:noProof/>
          </w:rPr>
          <w:t>8</w:t>
        </w:r>
      </w:fldSimple>
      <w:bookmarkEnd w:id="74"/>
      <w:r w:rsidRPr="00514ABE">
        <w:t xml:space="preserve"> </w:t>
      </w:r>
      <w:bookmarkStart w:id="77" w:name="_Ref335996029"/>
      <w:r w:rsidRPr="00514ABE">
        <w:t>Расчет необходимой номерной емкости телефонной связи общего пользования</w:t>
      </w:r>
      <w:bookmarkEnd w:id="77"/>
    </w:p>
    <w:tbl>
      <w:tblPr>
        <w:tblW w:w="5000" w:type="pct"/>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4201"/>
        <w:gridCol w:w="5369"/>
      </w:tblGrid>
      <w:tr w:rsidR="002C119E" w:rsidRPr="00514ABE">
        <w:trPr>
          <w:trHeight w:val="20"/>
        </w:trPr>
        <w:tc>
          <w:tcPr>
            <w:tcW w:w="2195" w:type="pct"/>
            <w:shd w:val="clear" w:color="auto" w:fill="FFFFFF"/>
            <w:noWrap/>
          </w:tcPr>
          <w:bookmarkEnd w:id="75"/>
          <w:bookmarkEnd w:id="76"/>
          <w:p w:rsidR="002C119E" w:rsidRPr="00D3724D" w:rsidRDefault="002C119E" w:rsidP="00D3724D">
            <w:pPr>
              <w:pStyle w:val="a9"/>
              <w:spacing w:before="20" w:after="20"/>
              <w:rPr>
                <w:b/>
                <w:bCs/>
              </w:rPr>
            </w:pPr>
            <w:r w:rsidRPr="00D3724D">
              <w:rPr>
                <w:b/>
                <w:bCs/>
              </w:rPr>
              <w:t xml:space="preserve">Вид застройки </w:t>
            </w:r>
          </w:p>
        </w:tc>
        <w:tc>
          <w:tcPr>
            <w:tcW w:w="2805" w:type="pct"/>
            <w:shd w:val="clear" w:color="auto" w:fill="FFFFFF"/>
            <w:noWrap/>
          </w:tcPr>
          <w:p w:rsidR="002C119E" w:rsidRPr="00D3724D" w:rsidRDefault="002C119E" w:rsidP="00D3724D">
            <w:pPr>
              <w:pStyle w:val="a9"/>
              <w:spacing w:before="20" w:after="20"/>
              <w:rPr>
                <w:b/>
                <w:bCs/>
              </w:rPr>
            </w:pPr>
            <w:r w:rsidRPr="00D3724D">
              <w:rPr>
                <w:b/>
                <w:bCs/>
              </w:rPr>
              <w:t>Емкость телефонной сети общего пользования,</w:t>
            </w:r>
          </w:p>
          <w:p w:rsidR="002C119E" w:rsidRPr="00D3724D" w:rsidRDefault="002C119E" w:rsidP="00D3724D">
            <w:pPr>
              <w:pStyle w:val="a9"/>
              <w:spacing w:before="20" w:after="20"/>
              <w:rPr>
                <w:b/>
                <w:bCs/>
              </w:rPr>
            </w:pPr>
            <w:r w:rsidRPr="00D3724D">
              <w:rPr>
                <w:b/>
                <w:bCs/>
              </w:rPr>
              <w:t>номеров</w:t>
            </w:r>
          </w:p>
        </w:tc>
      </w:tr>
      <w:tr w:rsidR="002C119E" w:rsidRPr="00514ABE">
        <w:trPr>
          <w:trHeight w:val="20"/>
        </w:trPr>
        <w:tc>
          <w:tcPr>
            <w:tcW w:w="2195" w:type="pct"/>
            <w:shd w:val="clear" w:color="auto" w:fill="FFFFFF"/>
            <w:noWrap/>
          </w:tcPr>
          <w:p w:rsidR="002C119E" w:rsidRPr="00D3724D" w:rsidRDefault="002C119E" w:rsidP="00D3724D">
            <w:pPr>
              <w:pStyle w:val="a9"/>
              <w:spacing w:before="20" w:after="20"/>
            </w:pPr>
            <w:r w:rsidRPr="00D3724D">
              <w:t>Общественно-деловая застройка</w:t>
            </w:r>
          </w:p>
        </w:tc>
        <w:tc>
          <w:tcPr>
            <w:tcW w:w="2805" w:type="pct"/>
            <w:shd w:val="clear" w:color="auto" w:fill="FFFFFF"/>
            <w:noWrap/>
          </w:tcPr>
          <w:p w:rsidR="002C119E" w:rsidRPr="00D3724D" w:rsidRDefault="002C119E" w:rsidP="00D3724D">
            <w:pPr>
              <w:pStyle w:val="a9"/>
              <w:spacing w:before="20" w:after="20"/>
            </w:pPr>
            <w:r w:rsidRPr="00D3724D">
              <w:t>9</w:t>
            </w:r>
          </w:p>
        </w:tc>
      </w:tr>
      <w:tr w:rsidR="002C119E" w:rsidRPr="00514ABE">
        <w:trPr>
          <w:trHeight w:val="20"/>
        </w:trPr>
        <w:tc>
          <w:tcPr>
            <w:tcW w:w="2195" w:type="pct"/>
            <w:shd w:val="clear" w:color="auto" w:fill="FFFFFF"/>
          </w:tcPr>
          <w:p w:rsidR="002C119E" w:rsidRPr="00D3724D" w:rsidRDefault="002C119E" w:rsidP="00D3724D">
            <w:pPr>
              <w:pStyle w:val="a9"/>
              <w:spacing w:before="20" w:after="20"/>
            </w:pPr>
            <w:r w:rsidRPr="00D3724D">
              <w:t>Итого</w:t>
            </w:r>
          </w:p>
        </w:tc>
        <w:tc>
          <w:tcPr>
            <w:tcW w:w="2805" w:type="pct"/>
            <w:shd w:val="clear" w:color="auto" w:fill="FFFFFF"/>
            <w:noWrap/>
          </w:tcPr>
          <w:p w:rsidR="002C119E" w:rsidRPr="00D3724D" w:rsidRDefault="002C119E" w:rsidP="00D3724D">
            <w:pPr>
              <w:pStyle w:val="a9"/>
              <w:spacing w:before="20" w:after="20"/>
            </w:pPr>
            <w:r w:rsidRPr="00D3724D">
              <w:t>9</w:t>
            </w:r>
          </w:p>
        </w:tc>
      </w:tr>
    </w:tbl>
    <w:p w:rsidR="002C119E" w:rsidRPr="00514ABE" w:rsidRDefault="002C119E" w:rsidP="006C5C10">
      <w:pPr>
        <w:pStyle w:val="a3"/>
        <w:rPr>
          <w:lang w:eastAsia="ar-SA"/>
        </w:rPr>
      </w:pPr>
      <w:r w:rsidRPr="00514ABE">
        <w:rPr>
          <w:lang w:eastAsia="ar-SA"/>
        </w:rPr>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городского поселения, предусмотренных к размещению:</w:t>
      </w:r>
    </w:p>
    <w:p w:rsidR="002C119E" w:rsidRPr="00F86355" w:rsidRDefault="002C119E" w:rsidP="006C5C10">
      <w:pPr>
        <w:pStyle w:val="List"/>
      </w:pPr>
      <w:r w:rsidRPr="00F86355">
        <w:t>линия связи – 0,2 км.</w:t>
      </w:r>
    </w:p>
    <w:p w:rsidR="002C119E" w:rsidRPr="00514ABE" w:rsidRDefault="002C119E" w:rsidP="00F86355">
      <w:pPr>
        <w:pStyle w:val="List"/>
        <w:numPr>
          <w:ilvl w:val="0"/>
          <w:numId w:val="0"/>
        </w:numPr>
        <w:ind w:left="567"/>
      </w:pPr>
    </w:p>
    <w:p w:rsidR="002C119E" w:rsidRPr="00514ABE" w:rsidRDefault="002C119E" w:rsidP="0081733D">
      <w:pPr>
        <w:pStyle w:val="Heading2"/>
      </w:pPr>
      <w:bookmarkStart w:id="78" w:name="_Toc370482670"/>
      <w:r w:rsidRPr="00514ABE">
        <w:t>Охрана окружающей среды</w:t>
      </w:r>
      <w:bookmarkEnd w:id="71"/>
      <w:bookmarkEnd w:id="72"/>
      <w:bookmarkEnd w:id="73"/>
      <w:bookmarkEnd w:id="78"/>
    </w:p>
    <w:p w:rsidR="002C119E" w:rsidRPr="00514ABE" w:rsidRDefault="002C119E" w:rsidP="0081733D">
      <w:pPr>
        <w:pStyle w:val="a3"/>
      </w:pPr>
      <w:r w:rsidRPr="00514ABE">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2C119E" w:rsidRPr="00514ABE" w:rsidRDefault="002C119E" w:rsidP="0081733D">
      <w:pPr>
        <w:pStyle w:val="a3"/>
      </w:pPr>
      <w:r w:rsidRPr="00514ABE">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 </w:t>
      </w:r>
    </w:p>
    <w:p w:rsidR="002C119E" w:rsidRPr="00514ABE" w:rsidRDefault="002C119E" w:rsidP="0081733D">
      <w:pPr>
        <w:pStyle w:val="a3"/>
      </w:pPr>
      <w:r w:rsidRPr="00514ABE">
        <w:t>В настоящее время на проектируемую территорию накладывает ограничение  зоны с особыми условиями использования территории от объектов представленных ниже (</w:t>
      </w:r>
      <w:fldSimple w:instr=" REF _Ref352599292 \h  \* MERGEFORMAT ">
        <w:r w:rsidRPr="00514ABE">
          <w:t>Таблица 9</w:t>
        </w:r>
      </w:fldSimple>
      <w:r w:rsidRPr="00514ABE">
        <w:t xml:space="preserve">): </w:t>
      </w:r>
    </w:p>
    <w:p w:rsidR="002C119E" w:rsidRPr="00514ABE" w:rsidRDefault="002C119E" w:rsidP="0023762B">
      <w:pPr>
        <w:pStyle w:val="Caption"/>
        <w:jc w:val="left"/>
      </w:pPr>
      <w:bookmarkStart w:id="79" w:name="_Ref352599292"/>
      <w:r w:rsidRPr="00514ABE">
        <w:t xml:space="preserve">Таблица </w:t>
      </w:r>
      <w:fldSimple w:instr=" SEQ Таблица \* ARABIC ">
        <w:r w:rsidRPr="00514ABE">
          <w:rPr>
            <w:noProof/>
          </w:rPr>
          <w:t>9</w:t>
        </w:r>
      </w:fldSimple>
      <w:bookmarkEnd w:id="79"/>
      <w:r w:rsidRPr="00514ABE">
        <w:t xml:space="preserve"> Зоны с особыми условиями использования территории </w:t>
      </w:r>
    </w:p>
    <w:tbl>
      <w:tblPr>
        <w:tblW w:w="5000" w:type="pct"/>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848"/>
        <w:gridCol w:w="6349"/>
        <w:gridCol w:w="2373"/>
      </w:tblGrid>
      <w:tr w:rsidR="002C119E" w:rsidRPr="00514ABE">
        <w:trPr>
          <w:trHeight w:val="566"/>
        </w:trPr>
        <w:tc>
          <w:tcPr>
            <w:tcW w:w="443" w:type="pct"/>
            <w:shd w:val="clear" w:color="auto" w:fill="FFFFFF"/>
          </w:tcPr>
          <w:p w:rsidR="002C119E" w:rsidRPr="00D3724D" w:rsidRDefault="002C119E" w:rsidP="00D3724D">
            <w:pPr>
              <w:pStyle w:val="a8"/>
              <w:spacing w:before="20" w:after="20"/>
            </w:pPr>
            <w:r w:rsidRPr="00D3724D">
              <w:t>№ п/п</w:t>
            </w:r>
          </w:p>
        </w:tc>
        <w:tc>
          <w:tcPr>
            <w:tcW w:w="3317" w:type="pct"/>
            <w:shd w:val="clear" w:color="auto" w:fill="FFFFFF"/>
          </w:tcPr>
          <w:p w:rsidR="002C119E" w:rsidRPr="00D3724D" w:rsidRDefault="002C119E" w:rsidP="00D3724D">
            <w:pPr>
              <w:pStyle w:val="a8"/>
              <w:spacing w:before="20" w:after="20"/>
            </w:pPr>
            <w:r w:rsidRPr="00D3724D">
              <w:t>Назначение объекта</w:t>
            </w:r>
          </w:p>
        </w:tc>
        <w:tc>
          <w:tcPr>
            <w:tcW w:w="1240" w:type="pct"/>
            <w:shd w:val="clear" w:color="auto" w:fill="FFFFFF"/>
          </w:tcPr>
          <w:p w:rsidR="002C119E" w:rsidRPr="00D3724D" w:rsidRDefault="002C119E" w:rsidP="00D3724D">
            <w:pPr>
              <w:pStyle w:val="a8"/>
              <w:spacing w:before="20" w:after="20"/>
            </w:pPr>
            <w:r w:rsidRPr="00D3724D">
              <w:t>Размер ограничений, м</w:t>
            </w:r>
          </w:p>
        </w:tc>
      </w:tr>
      <w:tr w:rsidR="002C119E" w:rsidRPr="00514ABE">
        <w:tc>
          <w:tcPr>
            <w:tcW w:w="5000" w:type="pct"/>
            <w:gridSpan w:val="3"/>
            <w:shd w:val="clear" w:color="auto" w:fill="FFFFFF"/>
          </w:tcPr>
          <w:p w:rsidR="002C119E" w:rsidRPr="00D3724D" w:rsidRDefault="002C119E" w:rsidP="00D3724D">
            <w:pPr>
              <w:pStyle w:val="a9"/>
              <w:spacing w:before="20" w:after="20"/>
            </w:pPr>
            <w:r w:rsidRPr="00D3724D">
              <w:t>Охранные зоны</w:t>
            </w:r>
          </w:p>
        </w:tc>
      </w:tr>
      <w:tr w:rsidR="002C119E" w:rsidRPr="00514ABE">
        <w:tc>
          <w:tcPr>
            <w:tcW w:w="443" w:type="pct"/>
            <w:shd w:val="clear" w:color="auto" w:fill="FFFFFF"/>
          </w:tcPr>
          <w:p w:rsidR="002C119E" w:rsidRPr="00D3724D" w:rsidRDefault="002C119E" w:rsidP="00D3724D">
            <w:pPr>
              <w:pStyle w:val="a9"/>
              <w:spacing w:before="20" w:after="20"/>
            </w:pPr>
            <w:r w:rsidRPr="00D3724D">
              <w:t>1</w:t>
            </w:r>
          </w:p>
        </w:tc>
        <w:tc>
          <w:tcPr>
            <w:tcW w:w="3317" w:type="pct"/>
            <w:shd w:val="clear" w:color="auto" w:fill="FFFFFF"/>
          </w:tcPr>
          <w:p w:rsidR="002C119E" w:rsidRPr="00D3724D" w:rsidRDefault="002C119E" w:rsidP="00D3724D">
            <w:pPr>
              <w:pStyle w:val="a9"/>
              <w:spacing w:before="20" w:after="20"/>
            </w:pPr>
            <w:r w:rsidRPr="00D3724D">
              <w:t>ЛЭП 0,4 кВ</w:t>
            </w:r>
          </w:p>
        </w:tc>
        <w:tc>
          <w:tcPr>
            <w:tcW w:w="1240" w:type="pct"/>
            <w:shd w:val="clear" w:color="auto" w:fill="FFFFFF"/>
          </w:tcPr>
          <w:p w:rsidR="002C119E" w:rsidRPr="00D3724D" w:rsidRDefault="002C119E" w:rsidP="00D3724D">
            <w:pPr>
              <w:pStyle w:val="a9"/>
              <w:spacing w:before="20" w:after="20"/>
            </w:pPr>
            <w:r w:rsidRPr="00D3724D">
              <w:t>2</w:t>
            </w:r>
          </w:p>
        </w:tc>
      </w:tr>
      <w:tr w:rsidR="002C119E" w:rsidRPr="00514ABE">
        <w:tc>
          <w:tcPr>
            <w:tcW w:w="443" w:type="pct"/>
            <w:shd w:val="clear" w:color="auto" w:fill="FFFFFF"/>
          </w:tcPr>
          <w:p w:rsidR="002C119E" w:rsidRPr="00D3724D" w:rsidRDefault="002C119E" w:rsidP="00D3724D">
            <w:pPr>
              <w:pStyle w:val="a9"/>
              <w:spacing w:before="20" w:after="20"/>
            </w:pPr>
            <w:r w:rsidRPr="00D3724D">
              <w:t>2</w:t>
            </w:r>
          </w:p>
        </w:tc>
        <w:tc>
          <w:tcPr>
            <w:tcW w:w="3317" w:type="pct"/>
            <w:shd w:val="clear" w:color="auto" w:fill="FFFFFF"/>
          </w:tcPr>
          <w:p w:rsidR="002C119E" w:rsidRPr="00D3724D" w:rsidRDefault="002C119E" w:rsidP="00D3724D">
            <w:pPr>
              <w:pStyle w:val="a9"/>
              <w:spacing w:before="20" w:after="20"/>
            </w:pPr>
            <w:r w:rsidRPr="00D3724D">
              <w:t xml:space="preserve">Линия связи </w:t>
            </w:r>
          </w:p>
        </w:tc>
        <w:tc>
          <w:tcPr>
            <w:tcW w:w="1240" w:type="pct"/>
            <w:shd w:val="clear" w:color="auto" w:fill="FFFFFF"/>
          </w:tcPr>
          <w:p w:rsidR="002C119E" w:rsidRPr="00D3724D" w:rsidRDefault="002C119E" w:rsidP="00D3724D">
            <w:pPr>
              <w:pStyle w:val="a9"/>
              <w:spacing w:before="20" w:after="20"/>
            </w:pPr>
            <w:r w:rsidRPr="00D3724D">
              <w:t>2</w:t>
            </w:r>
          </w:p>
        </w:tc>
      </w:tr>
      <w:tr w:rsidR="002C119E" w:rsidRPr="00514ABE">
        <w:tc>
          <w:tcPr>
            <w:tcW w:w="5000" w:type="pct"/>
            <w:gridSpan w:val="3"/>
            <w:shd w:val="clear" w:color="auto" w:fill="FFFFFF"/>
          </w:tcPr>
          <w:p w:rsidR="002C119E" w:rsidRPr="00D3724D" w:rsidRDefault="002C119E" w:rsidP="00D3724D">
            <w:pPr>
              <w:pStyle w:val="a9"/>
              <w:spacing w:before="20" w:after="20"/>
            </w:pPr>
            <w:r w:rsidRPr="00D3724D">
              <w:t>Водоохранные зоны:</w:t>
            </w:r>
          </w:p>
        </w:tc>
      </w:tr>
      <w:tr w:rsidR="002C119E" w:rsidRPr="00514ABE">
        <w:tc>
          <w:tcPr>
            <w:tcW w:w="443" w:type="pct"/>
            <w:shd w:val="clear" w:color="auto" w:fill="FFFFFF"/>
          </w:tcPr>
          <w:p w:rsidR="002C119E" w:rsidRPr="00D3724D" w:rsidRDefault="002C119E" w:rsidP="00D3724D">
            <w:pPr>
              <w:pStyle w:val="a9"/>
              <w:spacing w:before="20" w:after="20"/>
            </w:pPr>
            <w:r w:rsidRPr="00D3724D">
              <w:t>1</w:t>
            </w:r>
          </w:p>
        </w:tc>
        <w:tc>
          <w:tcPr>
            <w:tcW w:w="3317" w:type="pct"/>
            <w:shd w:val="clear" w:color="auto" w:fill="FFFFFF"/>
          </w:tcPr>
          <w:p w:rsidR="002C119E" w:rsidRPr="00D3724D" w:rsidRDefault="002C119E" w:rsidP="00D3724D">
            <w:pPr>
              <w:pStyle w:val="a9"/>
              <w:spacing w:before="20" w:after="20"/>
            </w:pPr>
            <w:r w:rsidRPr="00D3724D">
              <w:t>Водоохранные зоны</w:t>
            </w:r>
          </w:p>
        </w:tc>
        <w:tc>
          <w:tcPr>
            <w:tcW w:w="1240" w:type="pct"/>
            <w:shd w:val="clear" w:color="auto" w:fill="FFFFFF"/>
          </w:tcPr>
          <w:p w:rsidR="002C119E" w:rsidRPr="00D3724D" w:rsidRDefault="002C119E" w:rsidP="00D3724D">
            <w:pPr>
              <w:pStyle w:val="a9"/>
              <w:spacing w:before="20" w:after="20"/>
            </w:pPr>
            <w:r w:rsidRPr="00D3724D">
              <w:t>50</w:t>
            </w:r>
          </w:p>
        </w:tc>
      </w:tr>
      <w:tr w:rsidR="002C119E" w:rsidRPr="00514ABE">
        <w:tc>
          <w:tcPr>
            <w:tcW w:w="443" w:type="pct"/>
            <w:shd w:val="clear" w:color="auto" w:fill="FFFFFF"/>
          </w:tcPr>
          <w:p w:rsidR="002C119E" w:rsidRPr="00D3724D" w:rsidRDefault="002C119E" w:rsidP="00D3724D">
            <w:pPr>
              <w:pStyle w:val="a9"/>
              <w:spacing w:before="20" w:after="20"/>
            </w:pPr>
            <w:r w:rsidRPr="00D3724D">
              <w:t>2</w:t>
            </w:r>
          </w:p>
        </w:tc>
        <w:tc>
          <w:tcPr>
            <w:tcW w:w="3317" w:type="pct"/>
            <w:shd w:val="clear" w:color="auto" w:fill="FFFFFF"/>
          </w:tcPr>
          <w:p w:rsidR="002C119E" w:rsidRPr="00D3724D" w:rsidRDefault="002C119E" w:rsidP="00D3724D">
            <w:pPr>
              <w:pStyle w:val="a9"/>
              <w:spacing w:before="20" w:after="20"/>
            </w:pPr>
            <w:r w:rsidRPr="00D3724D">
              <w:t>Прибрежная защитная полоса</w:t>
            </w:r>
          </w:p>
        </w:tc>
        <w:tc>
          <w:tcPr>
            <w:tcW w:w="1240" w:type="pct"/>
            <w:shd w:val="clear" w:color="auto" w:fill="FFFFFF"/>
          </w:tcPr>
          <w:p w:rsidR="002C119E" w:rsidRPr="00D3724D" w:rsidRDefault="002C119E" w:rsidP="00D3724D">
            <w:pPr>
              <w:pStyle w:val="a9"/>
              <w:spacing w:before="20" w:after="20"/>
            </w:pPr>
            <w:r w:rsidRPr="00D3724D">
              <w:t>50</w:t>
            </w:r>
          </w:p>
        </w:tc>
      </w:tr>
    </w:tbl>
    <w:p w:rsidR="002C119E" w:rsidRPr="00514ABE" w:rsidRDefault="002C119E" w:rsidP="0081733D">
      <w:pPr>
        <w:pStyle w:val="Heading3"/>
      </w:pPr>
      <w:r w:rsidRPr="00514ABE">
        <w:t xml:space="preserve"> </w:t>
      </w:r>
      <w:bookmarkStart w:id="80" w:name="_Toc323051593"/>
      <w:bookmarkStart w:id="81" w:name="_Toc330391336"/>
      <w:bookmarkStart w:id="82" w:name="_Toc330392666"/>
      <w:bookmarkStart w:id="83" w:name="_Toc330567858"/>
      <w:bookmarkStart w:id="84" w:name="_Toc370482671"/>
      <w:r w:rsidRPr="00514ABE">
        <w:t>Мероприятия по охране атмосферного воздуха</w:t>
      </w:r>
      <w:bookmarkEnd w:id="80"/>
      <w:bookmarkEnd w:id="81"/>
      <w:bookmarkEnd w:id="82"/>
      <w:bookmarkEnd w:id="83"/>
      <w:bookmarkEnd w:id="84"/>
    </w:p>
    <w:p w:rsidR="002C119E" w:rsidRPr="00514ABE" w:rsidRDefault="002C119E" w:rsidP="0081733D">
      <w:pPr>
        <w:pStyle w:val="a3"/>
      </w:pPr>
      <w:r w:rsidRPr="00514ABE">
        <w:t>Проектом предусматривается проведение ряда мероприятий направленных на снижение негативного воздействия на атмосферный воздух:</w:t>
      </w:r>
    </w:p>
    <w:p w:rsidR="002C119E" w:rsidRPr="00514ABE" w:rsidRDefault="002C119E" w:rsidP="0081733D">
      <w:pPr>
        <w:pStyle w:val="List"/>
      </w:pPr>
      <w:r w:rsidRPr="00514ABE">
        <w:t>выбор под застройку хорошо проветриваемых территорий;</w:t>
      </w:r>
    </w:p>
    <w:p w:rsidR="002C119E" w:rsidRPr="00514ABE" w:rsidRDefault="002C119E" w:rsidP="0081733D">
      <w:pPr>
        <w:pStyle w:val="List"/>
      </w:pPr>
      <w:r w:rsidRPr="00514ABE">
        <w:t>благоустройство, озеленение улиц;</w:t>
      </w:r>
    </w:p>
    <w:p w:rsidR="002C119E" w:rsidRPr="00514ABE" w:rsidRDefault="002C119E" w:rsidP="0081733D">
      <w:pPr>
        <w:pStyle w:val="a3"/>
      </w:pPr>
      <w:r w:rsidRPr="00514ABE">
        <w:t xml:space="preserve">Мероприятия по борьбе с загрязнением автотранспортом подразделяются на технические, планировочные. </w:t>
      </w:r>
    </w:p>
    <w:p w:rsidR="002C119E" w:rsidRPr="00514ABE" w:rsidRDefault="002C119E" w:rsidP="0081733D">
      <w:pPr>
        <w:pStyle w:val="a3"/>
      </w:pPr>
      <w:r w:rsidRPr="00514ABE">
        <w:t>К техническим относятся:</w:t>
      </w:r>
    </w:p>
    <w:p w:rsidR="002C119E" w:rsidRPr="00F86355" w:rsidRDefault="002C119E" w:rsidP="0081733D">
      <w:pPr>
        <w:pStyle w:val="List"/>
      </w:pPr>
      <w:r w:rsidRPr="00F86355">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2C119E" w:rsidRPr="00F86355" w:rsidRDefault="002C119E" w:rsidP="0081733D">
      <w:pPr>
        <w:pStyle w:val="List"/>
      </w:pPr>
      <w:r w:rsidRPr="00F86355">
        <w:t>применение газообразного топлива и др.</w:t>
      </w:r>
    </w:p>
    <w:p w:rsidR="002C119E" w:rsidRPr="00514ABE" w:rsidRDefault="002C119E" w:rsidP="0081733D">
      <w:pPr>
        <w:pStyle w:val="a3"/>
      </w:pPr>
      <w:r w:rsidRPr="00514ABE">
        <w:t>Планировочными мероприятиями, предусмотренными проектом, являются:</w:t>
      </w:r>
    </w:p>
    <w:p w:rsidR="002C119E" w:rsidRPr="00F86355" w:rsidRDefault="002C119E" w:rsidP="0081733D">
      <w:pPr>
        <w:pStyle w:val="List"/>
      </w:pPr>
      <w:r w:rsidRPr="00F86355">
        <w:t>обеспечение требуемых разрывов с соответствующим озеленением между магистралями и застройкой;</w:t>
      </w:r>
    </w:p>
    <w:p w:rsidR="002C119E" w:rsidRPr="00F86355" w:rsidRDefault="002C119E" w:rsidP="0081733D">
      <w:pPr>
        <w:pStyle w:val="List"/>
      </w:pPr>
      <w:r w:rsidRPr="00F86355">
        <w:t>организация зеленых полос вдоль автомобильных дорог и озеленение внутри микрорайонных пространств,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w:t>
      </w:r>
    </w:p>
    <w:p w:rsidR="002C119E" w:rsidRPr="00514ABE" w:rsidRDefault="002C119E" w:rsidP="00F86355">
      <w:pPr>
        <w:pStyle w:val="List"/>
        <w:numPr>
          <w:ilvl w:val="0"/>
          <w:numId w:val="0"/>
        </w:numPr>
        <w:ind w:left="567"/>
      </w:pPr>
    </w:p>
    <w:p w:rsidR="002C119E" w:rsidRPr="00514ABE" w:rsidRDefault="002C119E" w:rsidP="0081733D">
      <w:pPr>
        <w:pStyle w:val="Heading3"/>
      </w:pPr>
      <w:r w:rsidRPr="00514ABE">
        <w:t xml:space="preserve"> </w:t>
      </w:r>
      <w:bookmarkStart w:id="85" w:name="_Toc323051595"/>
      <w:bookmarkStart w:id="86" w:name="_Toc330391337"/>
      <w:bookmarkStart w:id="87" w:name="_Toc330392667"/>
      <w:bookmarkStart w:id="88" w:name="_Toc330567859"/>
      <w:bookmarkStart w:id="89" w:name="_Toc370482672"/>
      <w:r w:rsidRPr="00514ABE">
        <w:t>Мероприятия по охране  почв и подземных вод</w:t>
      </w:r>
      <w:bookmarkEnd w:id="85"/>
      <w:bookmarkEnd w:id="86"/>
      <w:bookmarkEnd w:id="87"/>
      <w:bookmarkEnd w:id="88"/>
      <w:bookmarkEnd w:id="89"/>
    </w:p>
    <w:p w:rsidR="002C119E" w:rsidRPr="00514ABE" w:rsidRDefault="002C119E" w:rsidP="0081733D">
      <w:pPr>
        <w:pStyle w:val="a3"/>
      </w:pPr>
      <w:r w:rsidRPr="00514ABE">
        <w:t>Для предотвращения загрязнения почв и подземных вод на проектируемой территории предусмотрены следующие мероприятия:</w:t>
      </w:r>
    </w:p>
    <w:p w:rsidR="002C119E" w:rsidRPr="00F86355" w:rsidRDefault="002C119E" w:rsidP="00A906AE">
      <w:pPr>
        <w:pStyle w:val="List"/>
      </w:pPr>
      <w:r w:rsidRPr="00F86355">
        <w:t>устройство сети ливневой канализации;</w:t>
      </w:r>
    </w:p>
    <w:p w:rsidR="002C119E" w:rsidRPr="00F86355" w:rsidRDefault="002C119E" w:rsidP="00A906AE">
      <w:pPr>
        <w:pStyle w:val="List"/>
      </w:pPr>
      <w:r w:rsidRPr="00F86355">
        <w:t>сброс дождевых вод в сеть ливневой канализации;</w:t>
      </w:r>
    </w:p>
    <w:p w:rsidR="002C119E" w:rsidRPr="00F86355" w:rsidRDefault="002C119E" w:rsidP="00A906AE">
      <w:pPr>
        <w:pStyle w:val="List"/>
      </w:pPr>
      <w:r w:rsidRPr="00F86355">
        <w:t>устройство дорог с твердым покрытием;</w:t>
      </w:r>
    </w:p>
    <w:p w:rsidR="002C119E" w:rsidRPr="00F86355" w:rsidRDefault="002C119E" w:rsidP="00A906AE">
      <w:pPr>
        <w:pStyle w:val="List"/>
      </w:pPr>
      <w:r w:rsidRPr="00F86355">
        <w:t>устройство отмосток вдоль стен зданий.</w:t>
      </w:r>
    </w:p>
    <w:p w:rsidR="002C119E" w:rsidRPr="00514ABE" w:rsidRDefault="002C119E" w:rsidP="00F86355">
      <w:pPr>
        <w:pStyle w:val="List"/>
        <w:numPr>
          <w:ilvl w:val="0"/>
          <w:numId w:val="0"/>
        </w:numPr>
        <w:ind w:left="567"/>
      </w:pPr>
    </w:p>
    <w:p w:rsidR="002C119E" w:rsidRPr="00514ABE" w:rsidRDefault="002C119E" w:rsidP="0081733D">
      <w:pPr>
        <w:pStyle w:val="Heading3"/>
      </w:pPr>
      <w:bookmarkStart w:id="90" w:name="_Toc323051596"/>
      <w:bookmarkStart w:id="91" w:name="_Toc330391338"/>
      <w:bookmarkStart w:id="92" w:name="_Toc330392668"/>
      <w:bookmarkStart w:id="93" w:name="_Toc330567860"/>
      <w:bookmarkStart w:id="94" w:name="_Toc370482673"/>
      <w:r w:rsidRPr="00514ABE">
        <w:t>Мероприятия по очистке территории</w:t>
      </w:r>
      <w:bookmarkEnd w:id="90"/>
      <w:bookmarkEnd w:id="91"/>
      <w:bookmarkEnd w:id="92"/>
      <w:bookmarkEnd w:id="93"/>
      <w:bookmarkEnd w:id="94"/>
    </w:p>
    <w:p w:rsidR="002C119E" w:rsidRPr="00514ABE" w:rsidRDefault="002C119E" w:rsidP="0081733D">
      <w:pPr>
        <w:pStyle w:val="a3"/>
        <w:rPr>
          <w:color w:val="000000"/>
        </w:rPr>
      </w:pPr>
      <w:r w:rsidRPr="00514ABE">
        <w:rPr>
          <w:color w:val="000000"/>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2C119E" w:rsidRPr="00514ABE" w:rsidRDefault="002C119E" w:rsidP="0081733D">
      <w:pPr>
        <w:pStyle w:val="a3"/>
        <w:rPr>
          <w:color w:val="000000"/>
        </w:rPr>
      </w:pPr>
      <w:r w:rsidRPr="00514ABE">
        <w:rPr>
          <w:color w:val="000000"/>
        </w:rPr>
        <w:t>Основными мероприятиями в системе сбора и утилизации отходов являются:</w:t>
      </w:r>
    </w:p>
    <w:p w:rsidR="002C119E" w:rsidRPr="00514ABE" w:rsidRDefault="002C119E" w:rsidP="00A906AE">
      <w:pPr>
        <w:pStyle w:val="List"/>
        <w:rPr>
          <w:color w:val="000000"/>
        </w:rPr>
      </w:pPr>
      <w:r w:rsidRPr="00514ABE">
        <w:rPr>
          <w:color w:val="000000"/>
        </w:rPr>
        <w:t>организация планово-поквартальной системы санитарной очистки территории;</w:t>
      </w:r>
    </w:p>
    <w:p w:rsidR="002C119E" w:rsidRPr="00514ABE" w:rsidRDefault="002C119E" w:rsidP="00A906AE">
      <w:pPr>
        <w:pStyle w:val="List"/>
        <w:rPr>
          <w:color w:val="000000"/>
        </w:rPr>
      </w:pPr>
      <w:r w:rsidRPr="00514ABE">
        <w:rPr>
          <w:color w:val="000000"/>
        </w:rPr>
        <w:t>организация сбора и удаление вторичного сырья;</w:t>
      </w:r>
    </w:p>
    <w:p w:rsidR="002C119E" w:rsidRPr="00514ABE" w:rsidRDefault="002C119E" w:rsidP="0081733D">
      <w:pPr>
        <w:pStyle w:val="a3"/>
        <w:rPr>
          <w:color w:val="000000"/>
        </w:rPr>
      </w:pPr>
      <w:r w:rsidRPr="00514ABE">
        <w:rPr>
          <w:color w:val="000000"/>
        </w:rPr>
        <w:t>Проектом рекомендуется проведение следующих мероприятий по санитарной очистке территории в границах проекта планировки:</w:t>
      </w:r>
    </w:p>
    <w:p w:rsidR="002C119E" w:rsidRPr="00514ABE" w:rsidRDefault="002C119E" w:rsidP="0012208A">
      <w:pPr>
        <w:pStyle w:val="List"/>
        <w:rPr>
          <w:color w:val="000000"/>
        </w:rPr>
      </w:pPr>
      <w:r w:rsidRPr="00514ABE">
        <w:rPr>
          <w:color w:val="000000"/>
        </w:rPr>
        <w:t>организация уборки территорий от мусора, смета, снега;</w:t>
      </w:r>
    </w:p>
    <w:p w:rsidR="002C119E" w:rsidRPr="00514ABE" w:rsidRDefault="002C119E" w:rsidP="0012208A">
      <w:pPr>
        <w:pStyle w:val="List"/>
        <w:rPr>
          <w:color w:val="000000"/>
        </w:rPr>
      </w:pPr>
      <w:r w:rsidRPr="00514ABE">
        <w:rPr>
          <w:color w:val="000000"/>
        </w:rPr>
        <w:t>организация оборудованных контейнерных площадок для селективного сбора отходов;</w:t>
      </w:r>
    </w:p>
    <w:p w:rsidR="002C119E" w:rsidRPr="00514ABE" w:rsidRDefault="002C119E" w:rsidP="0012208A">
      <w:pPr>
        <w:pStyle w:val="List"/>
        <w:rPr>
          <w:color w:val="000000"/>
        </w:rPr>
      </w:pPr>
      <w:r w:rsidRPr="00514ABE">
        <w:rPr>
          <w:color w:val="000000"/>
        </w:rPr>
        <w:t>поливка проезжих частей проездов, зеленых насаждений;</w:t>
      </w:r>
    </w:p>
    <w:p w:rsidR="002C119E" w:rsidRPr="00514ABE" w:rsidRDefault="002C119E" w:rsidP="0012208A">
      <w:pPr>
        <w:pStyle w:val="List"/>
        <w:rPr>
          <w:color w:val="000000"/>
        </w:rPr>
      </w:pPr>
      <w:r w:rsidRPr="00514ABE">
        <w:rPr>
          <w:color w:val="000000"/>
        </w:rPr>
        <w:t>организация системы водоотводных лотков;</w:t>
      </w:r>
    </w:p>
    <w:p w:rsidR="002C119E" w:rsidRPr="00514ABE" w:rsidRDefault="002C119E" w:rsidP="0012208A">
      <w:pPr>
        <w:pStyle w:val="List"/>
        <w:rPr>
          <w:color w:val="000000"/>
        </w:rPr>
      </w:pPr>
      <w:r w:rsidRPr="00514ABE">
        <w:rPr>
          <w:color w:val="000000"/>
        </w:rPr>
        <w:t>установка урн для мусора.</w:t>
      </w:r>
    </w:p>
    <w:p w:rsidR="002C119E" w:rsidRPr="00514ABE" w:rsidRDefault="002C119E" w:rsidP="0012208A">
      <w:pPr>
        <w:pStyle w:val="a3"/>
        <w:rPr>
          <w:color w:val="000000"/>
        </w:rPr>
      </w:pPr>
      <w:r w:rsidRPr="00514ABE">
        <w:rPr>
          <w:color w:val="000000"/>
        </w:rPr>
        <w:t xml:space="preserve">Вывоз смета с территории производится по мере его образования совместно с бытовыми отходами. Предполагается организация вывоза отходов с территории специальным автотранспортом на специализированный полигон. </w:t>
      </w:r>
    </w:p>
    <w:p w:rsidR="002C119E" w:rsidRDefault="002C119E" w:rsidP="0012208A">
      <w:pPr>
        <w:pStyle w:val="a3"/>
        <w:rPr>
          <w:color w:val="000000"/>
        </w:rPr>
      </w:pPr>
      <w:r w:rsidRPr="00514ABE">
        <w:rPr>
          <w:color w:val="000000"/>
        </w:rPr>
        <w:t>Строительные отходы будут вывозиться по мере образования с площадки строительства на санкционированные места.</w:t>
      </w:r>
    </w:p>
    <w:p w:rsidR="002C119E" w:rsidRPr="00514ABE" w:rsidRDefault="002C119E" w:rsidP="0012208A">
      <w:pPr>
        <w:pStyle w:val="a3"/>
        <w:rPr>
          <w:color w:val="000000"/>
        </w:rPr>
      </w:pPr>
    </w:p>
    <w:p w:rsidR="002C119E" w:rsidRPr="00514ABE" w:rsidRDefault="002C119E" w:rsidP="0012208A">
      <w:pPr>
        <w:pStyle w:val="Heading3"/>
      </w:pPr>
      <w:bookmarkStart w:id="95" w:name="_Toc323051597"/>
      <w:bookmarkStart w:id="96" w:name="_Toc330391339"/>
      <w:bookmarkStart w:id="97" w:name="_Toc330392669"/>
      <w:bookmarkStart w:id="98" w:name="_Toc330567861"/>
      <w:bookmarkStart w:id="99" w:name="_Toc370482674"/>
      <w:r w:rsidRPr="00514ABE">
        <w:t>Мероприятия по благоустройству территории</w:t>
      </w:r>
      <w:bookmarkEnd w:id="95"/>
      <w:bookmarkEnd w:id="96"/>
      <w:bookmarkEnd w:id="97"/>
      <w:bookmarkEnd w:id="98"/>
      <w:bookmarkEnd w:id="99"/>
    </w:p>
    <w:p w:rsidR="002C119E" w:rsidRPr="00514ABE" w:rsidRDefault="002C119E" w:rsidP="0081733D">
      <w:pPr>
        <w:pStyle w:val="a3"/>
      </w:pPr>
      <w:r w:rsidRPr="00514ABE">
        <w:t>В границах проекта планировки предусмотрены мероприятия по благоустройство территории:</w:t>
      </w:r>
    </w:p>
    <w:p w:rsidR="002C119E" w:rsidRPr="00514ABE" w:rsidRDefault="002C119E" w:rsidP="0012208A">
      <w:pPr>
        <w:pStyle w:val="List"/>
      </w:pPr>
      <w:r w:rsidRPr="00514ABE">
        <w:t>устройство газонов, цветников, посадка зеленых оград;</w:t>
      </w:r>
    </w:p>
    <w:p w:rsidR="002C119E" w:rsidRPr="00514ABE" w:rsidRDefault="002C119E" w:rsidP="0012208A">
      <w:pPr>
        <w:pStyle w:val="List"/>
      </w:pPr>
      <w:r w:rsidRPr="00514ABE">
        <w:t>организация дорожно-пешеходной сети;</w:t>
      </w:r>
    </w:p>
    <w:p w:rsidR="002C119E" w:rsidRPr="00514ABE" w:rsidRDefault="002C119E" w:rsidP="0012208A">
      <w:pPr>
        <w:pStyle w:val="List"/>
      </w:pPr>
      <w:r w:rsidRPr="00514ABE">
        <w:t>освещение территории мест общего пользования;</w:t>
      </w:r>
    </w:p>
    <w:p w:rsidR="002C119E" w:rsidRPr="00514ABE" w:rsidRDefault="002C119E" w:rsidP="0012208A">
      <w:pPr>
        <w:pStyle w:val="List"/>
      </w:pPr>
      <w:r w:rsidRPr="00514ABE">
        <w:t>обустройство мест сбора мусора.</w:t>
      </w:r>
    </w:p>
    <w:p w:rsidR="002C119E" w:rsidRPr="00514ABE" w:rsidRDefault="002C119E" w:rsidP="0081733D">
      <w:pPr>
        <w:pStyle w:val="a3"/>
      </w:pPr>
      <w:r w:rsidRPr="00514ABE">
        <w:t>Система зеленых насаждений территории складывается из озеленения территорий:</w:t>
      </w:r>
    </w:p>
    <w:p w:rsidR="002C119E" w:rsidRPr="00514ABE" w:rsidRDefault="002C119E" w:rsidP="00051C9A">
      <w:pPr>
        <w:pStyle w:val="List"/>
      </w:pPr>
      <w:r w:rsidRPr="00514ABE">
        <w:t>озелененных территорий общего пользования;</w:t>
      </w:r>
    </w:p>
    <w:p w:rsidR="002C119E" w:rsidRPr="00514ABE" w:rsidRDefault="002C119E" w:rsidP="00051C9A">
      <w:pPr>
        <w:pStyle w:val="List"/>
      </w:pPr>
      <w:r w:rsidRPr="00514ABE">
        <w:t>сохраняемых участков природного ландшафта.</w:t>
      </w:r>
    </w:p>
    <w:p w:rsidR="002C119E" w:rsidRPr="00514ABE" w:rsidRDefault="002C119E" w:rsidP="0081733D">
      <w:pPr>
        <w:pStyle w:val="a3"/>
      </w:pPr>
      <w:r w:rsidRPr="00514ABE">
        <w:t>Основными типами посадок деревьев, кустарников и цветочных культур при устройстве зеленых насаждений являются:</w:t>
      </w:r>
    </w:p>
    <w:p w:rsidR="002C119E" w:rsidRPr="00514ABE" w:rsidRDefault="002C119E" w:rsidP="0012208A">
      <w:pPr>
        <w:pStyle w:val="List"/>
      </w:pPr>
      <w:r w:rsidRPr="00514ABE">
        <w:t>аллейные и рядовые посадки деревьев;</w:t>
      </w:r>
    </w:p>
    <w:p w:rsidR="002C119E" w:rsidRPr="00514ABE" w:rsidRDefault="002C119E" w:rsidP="0012208A">
      <w:pPr>
        <w:pStyle w:val="List"/>
      </w:pPr>
      <w:r w:rsidRPr="00514ABE">
        <w:t>группы (куртины);</w:t>
      </w:r>
    </w:p>
    <w:p w:rsidR="002C119E" w:rsidRPr="00514ABE" w:rsidRDefault="002C119E" w:rsidP="0012208A">
      <w:pPr>
        <w:pStyle w:val="List"/>
      </w:pPr>
      <w:r w:rsidRPr="00514ABE">
        <w:t>живые изгороди;</w:t>
      </w:r>
    </w:p>
    <w:p w:rsidR="002C119E" w:rsidRPr="00514ABE" w:rsidRDefault="002C119E" w:rsidP="0012208A">
      <w:pPr>
        <w:pStyle w:val="List"/>
      </w:pPr>
      <w:r w:rsidRPr="00514ABE">
        <w:t>одиночные посадки на газоне.</w:t>
      </w:r>
    </w:p>
    <w:p w:rsidR="002C119E" w:rsidRDefault="002C119E" w:rsidP="0081733D">
      <w:pPr>
        <w:pStyle w:val="a3"/>
      </w:pPr>
      <w:r w:rsidRPr="00514ABE">
        <w:t>Система зеленых насаждений на территории запроектирована в соответствии с архитектурно-планировочным решением.</w:t>
      </w:r>
    </w:p>
    <w:p w:rsidR="002C119E" w:rsidRPr="00514ABE" w:rsidRDefault="002C119E" w:rsidP="0081733D">
      <w:pPr>
        <w:pStyle w:val="a3"/>
      </w:pPr>
    </w:p>
    <w:p w:rsidR="002C119E" w:rsidRPr="00514ABE" w:rsidRDefault="002C119E" w:rsidP="0012208A">
      <w:pPr>
        <w:pStyle w:val="Heading2"/>
      </w:pPr>
      <w:bookmarkStart w:id="100" w:name="_Toc341812508"/>
      <w:bookmarkStart w:id="101" w:name="_Toc370482675"/>
      <w:r w:rsidRPr="00514ABE">
        <w:t>Перечень и характеристика основных факторов риска возникновения ЧС</w:t>
      </w:r>
      <w:bookmarkEnd w:id="100"/>
      <w:bookmarkEnd w:id="101"/>
    </w:p>
    <w:p w:rsidR="002C119E" w:rsidRPr="00514ABE" w:rsidRDefault="002C119E" w:rsidP="007212AA">
      <w:pPr>
        <w:pStyle w:val="a3"/>
        <w:spacing w:line="276" w:lineRule="auto"/>
      </w:pPr>
      <w:r w:rsidRPr="00514ABE">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2C119E" w:rsidRPr="00514ABE" w:rsidRDefault="002C119E" w:rsidP="007212AA">
      <w:pPr>
        <w:pStyle w:val="a3"/>
        <w:spacing w:line="276" w:lineRule="auto"/>
      </w:pPr>
      <w:r w:rsidRPr="00514ABE">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rsidR="002C119E" w:rsidRDefault="002C119E" w:rsidP="007212AA">
      <w:pPr>
        <w:pStyle w:val="a3"/>
        <w:spacing w:line="276" w:lineRule="auto"/>
      </w:pPr>
      <w:r w:rsidRPr="00514ABE">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2C119E" w:rsidRPr="00514ABE" w:rsidRDefault="002C119E" w:rsidP="007212AA">
      <w:pPr>
        <w:pStyle w:val="a3"/>
        <w:spacing w:line="276" w:lineRule="auto"/>
      </w:pPr>
    </w:p>
    <w:p w:rsidR="002C119E" w:rsidRPr="00514ABE" w:rsidRDefault="002C119E" w:rsidP="007212AA">
      <w:pPr>
        <w:pStyle w:val="Heading3"/>
        <w:spacing w:line="276" w:lineRule="auto"/>
      </w:pPr>
      <w:bookmarkStart w:id="102" w:name="_Toc341812509"/>
      <w:bookmarkStart w:id="103" w:name="_Toc368311495"/>
      <w:bookmarkStart w:id="104" w:name="_Toc370482676"/>
      <w:r w:rsidRPr="00514ABE">
        <w:t>Перечень возможных источников чрезвычайных ситуаций природного характера</w:t>
      </w:r>
      <w:bookmarkEnd w:id="102"/>
      <w:bookmarkEnd w:id="103"/>
      <w:bookmarkEnd w:id="104"/>
    </w:p>
    <w:p w:rsidR="002C119E" w:rsidRPr="00514ABE" w:rsidRDefault="002C119E" w:rsidP="007212AA">
      <w:pPr>
        <w:pStyle w:val="a3"/>
        <w:spacing w:line="276" w:lineRule="auto"/>
      </w:pPr>
      <w:r>
        <w:t>В соответствии</w:t>
      </w:r>
      <w:r w:rsidRPr="00514ABE">
        <w:t xml:space="preserve">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муниципального образования природные  чрезвычайные ситуации представлены ниже (</w:t>
      </w:r>
      <w:fldSimple w:instr=" REF _Ref369537588 \h  \* MERGEFORMAT ">
        <w:r w:rsidRPr="00514ABE">
          <w:t xml:space="preserve">Таблица </w:t>
        </w:r>
        <w:r w:rsidRPr="00514ABE">
          <w:rPr>
            <w:noProof/>
          </w:rPr>
          <w:t>10</w:t>
        </w:r>
      </w:fldSimple>
      <w:r w:rsidRPr="00514ABE">
        <w:t xml:space="preserve">). </w:t>
      </w:r>
    </w:p>
    <w:p w:rsidR="002C119E" w:rsidRPr="00514ABE" w:rsidRDefault="002C119E" w:rsidP="0023762B">
      <w:pPr>
        <w:pStyle w:val="Caption"/>
        <w:jc w:val="both"/>
      </w:pPr>
      <w:bookmarkStart w:id="105" w:name="_Ref369537588"/>
      <w:r w:rsidRPr="00514ABE">
        <w:t xml:space="preserve">Таблица </w:t>
      </w:r>
      <w:fldSimple w:instr=" SEQ Таблица \* ARABIC ">
        <w:r w:rsidRPr="00514ABE">
          <w:rPr>
            <w:noProof/>
          </w:rPr>
          <w:t>10</w:t>
        </w:r>
      </w:fldSimple>
      <w:bookmarkEnd w:id="105"/>
      <w:r w:rsidRPr="00514ABE">
        <w:t xml:space="preserve"> Источники природных чрезвычайных ситуаций на территории проекта планировки в </w:t>
      </w:r>
      <w:r>
        <w:t>п.г.т.</w:t>
      </w:r>
      <w:r w:rsidRPr="00514ABE">
        <w:t xml:space="preserve"> Ревда</w:t>
      </w:r>
    </w:p>
    <w:tbl>
      <w:tblPr>
        <w:tblW w:w="5001" w:type="pct"/>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663"/>
        <w:gridCol w:w="2707"/>
        <w:gridCol w:w="2408"/>
        <w:gridCol w:w="3794"/>
      </w:tblGrid>
      <w:tr w:rsidR="002C119E" w:rsidRPr="0023762B">
        <w:tc>
          <w:tcPr>
            <w:tcW w:w="346" w:type="pct"/>
            <w:shd w:val="clear" w:color="auto" w:fill="FFFFFF"/>
          </w:tcPr>
          <w:p w:rsidR="002C119E" w:rsidRPr="00D3724D" w:rsidRDefault="002C119E" w:rsidP="0023762B">
            <w:pPr>
              <w:pStyle w:val="a8"/>
              <w:spacing w:line="276" w:lineRule="auto"/>
            </w:pPr>
            <w:r w:rsidRPr="00D3724D">
              <w:t>п/п</w:t>
            </w:r>
          </w:p>
        </w:tc>
        <w:tc>
          <w:tcPr>
            <w:tcW w:w="1414" w:type="pct"/>
            <w:shd w:val="clear" w:color="auto" w:fill="FFFFFF"/>
          </w:tcPr>
          <w:p w:rsidR="002C119E" w:rsidRPr="00D3724D" w:rsidRDefault="002C119E" w:rsidP="0023762B">
            <w:pPr>
              <w:pStyle w:val="a8"/>
              <w:spacing w:line="276" w:lineRule="auto"/>
            </w:pPr>
            <w:r w:rsidRPr="00D3724D">
              <w:t>Источник ЧС природного характера</w:t>
            </w:r>
          </w:p>
        </w:tc>
        <w:tc>
          <w:tcPr>
            <w:tcW w:w="1258" w:type="pct"/>
            <w:shd w:val="clear" w:color="auto" w:fill="FFFFFF"/>
          </w:tcPr>
          <w:p w:rsidR="002C119E" w:rsidRPr="00D3724D" w:rsidRDefault="002C119E" w:rsidP="0023762B">
            <w:pPr>
              <w:pStyle w:val="a8"/>
              <w:spacing w:line="276" w:lineRule="auto"/>
            </w:pPr>
            <w:r w:rsidRPr="00D3724D">
              <w:t>Наименование поражающего фактора</w:t>
            </w:r>
          </w:p>
        </w:tc>
        <w:tc>
          <w:tcPr>
            <w:tcW w:w="1982" w:type="pct"/>
            <w:shd w:val="clear" w:color="auto" w:fill="FFFFFF"/>
          </w:tcPr>
          <w:p w:rsidR="002C119E" w:rsidRPr="00D3724D" w:rsidRDefault="002C119E" w:rsidP="0023762B">
            <w:pPr>
              <w:pStyle w:val="a8"/>
              <w:spacing w:line="276" w:lineRule="auto"/>
            </w:pPr>
            <w:r w:rsidRPr="00D3724D">
              <w:t>Характер действия, проявления поражающего фактора источника ЧС природного характера</w:t>
            </w:r>
          </w:p>
        </w:tc>
      </w:tr>
      <w:tr w:rsidR="002C119E" w:rsidRPr="0023762B">
        <w:tc>
          <w:tcPr>
            <w:tcW w:w="346" w:type="pct"/>
            <w:shd w:val="clear" w:color="auto" w:fill="FFFFFF"/>
          </w:tcPr>
          <w:p w:rsidR="002C119E" w:rsidRPr="00D3724D" w:rsidRDefault="002C119E" w:rsidP="00D3724D">
            <w:pPr>
              <w:pStyle w:val="a9"/>
              <w:spacing w:line="276" w:lineRule="auto"/>
            </w:pPr>
            <w:r w:rsidRPr="00D3724D">
              <w:t>1</w:t>
            </w:r>
          </w:p>
        </w:tc>
        <w:tc>
          <w:tcPr>
            <w:tcW w:w="4654" w:type="pct"/>
            <w:gridSpan w:val="3"/>
            <w:shd w:val="clear" w:color="auto" w:fill="FFFFFF"/>
          </w:tcPr>
          <w:p w:rsidR="002C119E" w:rsidRPr="00D3724D" w:rsidRDefault="002C119E" w:rsidP="00D3724D">
            <w:pPr>
              <w:pStyle w:val="a9"/>
              <w:spacing w:line="276" w:lineRule="auto"/>
            </w:pPr>
            <w:r w:rsidRPr="00D3724D">
              <w:t>Опасные геологические явления и процессы</w:t>
            </w:r>
          </w:p>
        </w:tc>
      </w:tr>
      <w:tr w:rsidR="002C119E" w:rsidRPr="0023762B">
        <w:trPr>
          <w:trHeight w:val="137"/>
        </w:trPr>
        <w:tc>
          <w:tcPr>
            <w:tcW w:w="346" w:type="pct"/>
            <w:vMerge w:val="restart"/>
            <w:shd w:val="clear" w:color="auto" w:fill="FFFFFF"/>
          </w:tcPr>
          <w:p w:rsidR="002C119E" w:rsidRPr="00D3724D" w:rsidRDefault="002C119E" w:rsidP="00D3724D">
            <w:pPr>
              <w:pStyle w:val="a9"/>
              <w:spacing w:line="276" w:lineRule="auto"/>
            </w:pPr>
            <w:r w:rsidRPr="00D3724D">
              <w:t>1.1</w:t>
            </w:r>
          </w:p>
        </w:tc>
        <w:tc>
          <w:tcPr>
            <w:tcW w:w="1414" w:type="pct"/>
            <w:vMerge w:val="restart"/>
            <w:shd w:val="clear" w:color="auto" w:fill="FFFFFF"/>
          </w:tcPr>
          <w:p w:rsidR="002C119E" w:rsidRPr="00D3724D" w:rsidRDefault="002C119E" w:rsidP="00D3724D">
            <w:pPr>
              <w:pStyle w:val="a9"/>
              <w:spacing w:line="276" w:lineRule="auto"/>
            </w:pPr>
            <w:r w:rsidRPr="00D3724D">
              <w:t>Землетрясение</w:t>
            </w:r>
          </w:p>
          <w:p w:rsidR="002C119E" w:rsidRPr="0023762B" w:rsidRDefault="002C119E" w:rsidP="0023762B">
            <w:pPr>
              <w:jc w:val="center"/>
              <w:rPr>
                <w:rFonts w:ascii="Calibri" w:hAnsi="Calibri" w:cs="Calibri"/>
                <w:sz w:val="22"/>
                <w:szCs w:val="22"/>
              </w:rPr>
            </w:pPr>
          </w:p>
        </w:tc>
        <w:tc>
          <w:tcPr>
            <w:tcW w:w="1258" w:type="pct"/>
            <w:vMerge w:val="restart"/>
            <w:shd w:val="clear" w:color="auto" w:fill="FFFFFF"/>
          </w:tcPr>
          <w:p w:rsidR="002C119E" w:rsidRPr="00D3724D" w:rsidRDefault="002C119E" w:rsidP="00D3724D">
            <w:pPr>
              <w:pStyle w:val="a9"/>
              <w:spacing w:line="276" w:lineRule="auto"/>
            </w:pPr>
            <w:r w:rsidRPr="00D3724D">
              <w:t>Сейсмический</w:t>
            </w:r>
          </w:p>
        </w:tc>
        <w:tc>
          <w:tcPr>
            <w:tcW w:w="1982" w:type="pct"/>
            <w:shd w:val="clear" w:color="auto" w:fill="FFFFFF"/>
          </w:tcPr>
          <w:p w:rsidR="002C119E" w:rsidRPr="00D3724D" w:rsidRDefault="002C119E" w:rsidP="00D3724D">
            <w:pPr>
              <w:pStyle w:val="a9"/>
              <w:spacing w:line="276" w:lineRule="auto"/>
            </w:pPr>
            <w:r w:rsidRPr="00D3724D">
              <w:t>Сейсмический удар.</w:t>
            </w:r>
          </w:p>
        </w:tc>
      </w:tr>
      <w:tr w:rsidR="002C119E" w:rsidRPr="0023762B">
        <w:trPr>
          <w:trHeight w:val="137"/>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Деформация горных пород.</w:t>
            </w:r>
          </w:p>
        </w:tc>
      </w:tr>
      <w:tr w:rsidR="002C119E" w:rsidRPr="0023762B">
        <w:trPr>
          <w:trHeight w:val="137"/>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Взрывная волна.</w:t>
            </w:r>
          </w:p>
        </w:tc>
      </w:tr>
      <w:tr w:rsidR="002C119E" w:rsidRPr="0023762B">
        <w:trPr>
          <w:trHeight w:val="137"/>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Извержение вулкана.</w:t>
            </w:r>
          </w:p>
        </w:tc>
      </w:tr>
      <w:tr w:rsidR="002C119E" w:rsidRPr="0023762B">
        <w:trPr>
          <w:trHeight w:val="137"/>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Нагон волн (цунами).</w:t>
            </w:r>
          </w:p>
        </w:tc>
      </w:tr>
      <w:tr w:rsidR="002C119E" w:rsidRPr="0023762B">
        <w:trPr>
          <w:trHeight w:val="137"/>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Гравитационное смещение горных пород, снежных масс, ледников.</w:t>
            </w:r>
          </w:p>
        </w:tc>
      </w:tr>
      <w:tr w:rsidR="002C119E" w:rsidRPr="0023762B">
        <w:trPr>
          <w:trHeight w:val="137"/>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Затопление поверхностными водами.</w:t>
            </w:r>
          </w:p>
        </w:tc>
      </w:tr>
      <w:tr w:rsidR="002C119E" w:rsidRPr="0023762B">
        <w:trPr>
          <w:trHeight w:val="137"/>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Деформация речных русел</w:t>
            </w:r>
          </w:p>
        </w:tc>
      </w:tr>
      <w:tr w:rsidR="002C119E" w:rsidRPr="0023762B">
        <w:trPr>
          <w:trHeight w:val="136"/>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shd w:val="clear" w:color="auto" w:fill="FFFFFF"/>
          </w:tcPr>
          <w:p w:rsidR="002C119E" w:rsidRPr="00D3724D" w:rsidRDefault="002C119E" w:rsidP="00D3724D">
            <w:pPr>
              <w:pStyle w:val="a9"/>
              <w:spacing w:line="276" w:lineRule="auto"/>
            </w:pPr>
            <w:r w:rsidRPr="00D3724D">
              <w:t>Физический</w:t>
            </w:r>
          </w:p>
        </w:tc>
        <w:tc>
          <w:tcPr>
            <w:tcW w:w="1982" w:type="pct"/>
            <w:shd w:val="clear" w:color="auto" w:fill="FFFFFF"/>
          </w:tcPr>
          <w:p w:rsidR="002C119E" w:rsidRPr="00D3724D" w:rsidRDefault="002C119E" w:rsidP="00D3724D">
            <w:pPr>
              <w:pStyle w:val="a9"/>
              <w:spacing w:line="276" w:lineRule="auto"/>
            </w:pPr>
            <w:r w:rsidRPr="00D3724D">
              <w:t>Электромагнитное поле</w:t>
            </w:r>
          </w:p>
        </w:tc>
      </w:tr>
      <w:tr w:rsidR="002C119E" w:rsidRPr="0023762B">
        <w:tc>
          <w:tcPr>
            <w:tcW w:w="346" w:type="pct"/>
            <w:shd w:val="clear" w:color="auto" w:fill="FFFFFF"/>
          </w:tcPr>
          <w:p w:rsidR="002C119E" w:rsidRPr="00D3724D" w:rsidRDefault="002C119E" w:rsidP="00D3724D">
            <w:pPr>
              <w:pStyle w:val="a9"/>
              <w:spacing w:line="276" w:lineRule="auto"/>
            </w:pPr>
            <w:r w:rsidRPr="00D3724D">
              <w:t>2</w:t>
            </w:r>
          </w:p>
        </w:tc>
        <w:tc>
          <w:tcPr>
            <w:tcW w:w="4654" w:type="pct"/>
            <w:gridSpan w:val="3"/>
            <w:shd w:val="clear" w:color="auto" w:fill="FFFFFF"/>
          </w:tcPr>
          <w:p w:rsidR="002C119E" w:rsidRPr="00D3724D" w:rsidRDefault="002C119E" w:rsidP="00D3724D">
            <w:pPr>
              <w:pStyle w:val="a9"/>
              <w:spacing w:line="276" w:lineRule="auto"/>
            </w:pPr>
            <w:r w:rsidRPr="00D3724D">
              <w:t>Опасные метеорологические явления и процессы</w:t>
            </w:r>
          </w:p>
        </w:tc>
      </w:tr>
      <w:tr w:rsidR="002C119E" w:rsidRPr="0023762B">
        <w:tc>
          <w:tcPr>
            <w:tcW w:w="346" w:type="pct"/>
            <w:vMerge w:val="restart"/>
            <w:shd w:val="clear" w:color="auto" w:fill="FFFFFF"/>
          </w:tcPr>
          <w:p w:rsidR="002C119E" w:rsidRPr="00D3724D" w:rsidRDefault="002C119E" w:rsidP="00D3724D">
            <w:pPr>
              <w:pStyle w:val="a9"/>
              <w:spacing w:line="276" w:lineRule="auto"/>
            </w:pPr>
            <w:r w:rsidRPr="00D3724D">
              <w:t>2.1</w:t>
            </w:r>
          </w:p>
        </w:tc>
        <w:tc>
          <w:tcPr>
            <w:tcW w:w="1414" w:type="pct"/>
            <w:vMerge w:val="restart"/>
            <w:shd w:val="clear" w:color="auto" w:fill="FFFFFF"/>
          </w:tcPr>
          <w:p w:rsidR="002C119E" w:rsidRPr="00D3724D" w:rsidRDefault="002C119E" w:rsidP="00D3724D">
            <w:pPr>
              <w:pStyle w:val="a9"/>
              <w:spacing w:line="276" w:lineRule="auto"/>
            </w:pPr>
            <w:r w:rsidRPr="00D3724D">
              <w:t>Сильный ветер (в том числе метели).</w:t>
            </w:r>
          </w:p>
          <w:p w:rsidR="002C119E" w:rsidRPr="00D3724D" w:rsidRDefault="002C119E" w:rsidP="00D3724D">
            <w:pPr>
              <w:pStyle w:val="a9"/>
              <w:spacing w:line="276" w:lineRule="auto"/>
            </w:pPr>
            <w:r w:rsidRPr="00D3724D">
              <w:t>Шквал.</w:t>
            </w:r>
          </w:p>
          <w:p w:rsidR="002C119E" w:rsidRPr="00D3724D" w:rsidRDefault="002C119E" w:rsidP="00D3724D">
            <w:pPr>
              <w:pStyle w:val="a9"/>
              <w:spacing w:line="276" w:lineRule="auto"/>
            </w:pPr>
            <w:r w:rsidRPr="00D3724D">
              <w:t>Ураган.</w:t>
            </w:r>
          </w:p>
        </w:tc>
        <w:tc>
          <w:tcPr>
            <w:tcW w:w="1258" w:type="pct"/>
            <w:vMerge w:val="restart"/>
            <w:shd w:val="clear" w:color="auto" w:fill="FFFFFF"/>
          </w:tcPr>
          <w:p w:rsidR="002C119E" w:rsidRPr="00D3724D" w:rsidRDefault="002C119E" w:rsidP="00D3724D">
            <w:pPr>
              <w:pStyle w:val="a9"/>
              <w:spacing w:line="276" w:lineRule="auto"/>
            </w:pPr>
            <w:r w:rsidRPr="00D3724D">
              <w:t>Аэродинамический</w:t>
            </w:r>
          </w:p>
        </w:tc>
        <w:tc>
          <w:tcPr>
            <w:tcW w:w="1982" w:type="pct"/>
            <w:shd w:val="clear" w:color="auto" w:fill="FFFFFF"/>
          </w:tcPr>
          <w:p w:rsidR="002C119E" w:rsidRPr="00D3724D" w:rsidRDefault="002C119E" w:rsidP="00D3724D">
            <w:pPr>
              <w:pStyle w:val="a9"/>
              <w:spacing w:line="276" w:lineRule="auto"/>
            </w:pPr>
            <w:r w:rsidRPr="00D3724D">
              <w:t>Ветровой поток.</w:t>
            </w:r>
          </w:p>
        </w:tc>
      </w:tr>
      <w:tr w:rsidR="002C119E" w:rsidRPr="0023762B">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Ветровая нагрузка.</w:t>
            </w:r>
          </w:p>
        </w:tc>
      </w:tr>
      <w:tr w:rsidR="002C119E" w:rsidRPr="0023762B">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Аэродинамическое давление.</w:t>
            </w:r>
          </w:p>
        </w:tc>
      </w:tr>
      <w:tr w:rsidR="002C119E" w:rsidRPr="0023762B">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Вибрация.</w:t>
            </w:r>
          </w:p>
        </w:tc>
      </w:tr>
      <w:tr w:rsidR="002C119E" w:rsidRPr="0023762B">
        <w:tc>
          <w:tcPr>
            <w:tcW w:w="346" w:type="pct"/>
            <w:shd w:val="clear" w:color="auto" w:fill="FFFFFF"/>
          </w:tcPr>
          <w:p w:rsidR="002C119E" w:rsidRPr="00D3724D" w:rsidRDefault="002C119E" w:rsidP="00D3724D">
            <w:pPr>
              <w:pStyle w:val="a9"/>
              <w:spacing w:line="276" w:lineRule="auto"/>
            </w:pPr>
            <w:r w:rsidRPr="00D3724D">
              <w:t>3</w:t>
            </w:r>
          </w:p>
        </w:tc>
        <w:tc>
          <w:tcPr>
            <w:tcW w:w="4654" w:type="pct"/>
            <w:gridSpan w:val="3"/>
            <w:shd w:val="clear" w:color="auto" w:fill="FFFFFF"/>
          </w:tcPr>
          <w:p w:rsidR="002C119E" w:rsidRPr="00D3724D" w:rsidRDefault="002C119E" w:rsidP="00D3724D">
            <w:pPr>
              <w:pStyle w:val="a9"/>
              <w:spacing w:line="276" w:lineRule="auto"/>
            </w:pPr>
            <w:r w:rsidRPr="00D3724D">
              <w:t>Сильные осадки</w:t>
            </w:r>
          </w:p>
        </w:tc>
      </w:tr>
      <w:tr w:rsidR="002C119E" w:rsidRPr="0023762B">
        <w:tc>
          <w:tcPr>
            <w:tcW w:w="346" w:type="pct"/>
            <w:shd w:val="clear" w:color="auto" w:fill="FFFFFF"/>
          </w:tcPr>
          <w:p w:rsidR="002C119E" w:rsidRPr="00D3724D" w:rsidRDefault="002C119E" w:rsidP="00D3724D">
            <w:pPr>
              <w:pStyle w:val="a9"/>
              <w:spacing w:line="276" w:lineRule="auto"/>
            </w:pPr>
            <w:r w:rsidRPr="00D3724D">
              <w:t>3.1</w:t>
            </w:r>
          </w:p>
        </w:tc>
        <w:tc>
          <w:tcPr>
            <w:tcW w:w="1414" w:type="pct"/>
            <w:shd w:val="clear" w:color="auto" w:fill="FFFFFF"/>
          </w:tcPr>
          <w:p w:rsidR="002C119E" w:rsidRPr="00D3724D" w:rsidRDefault="002C119E" w:rsidP="00D3724D">
            <w:pPr>
              <w:pStyle w:val="a9"/>
              <w:spacing w:line="276" w:lineRule="auto"/>
            </w:pPr>
            <w:r w:rsidRPr="00D3724D">
              <w:t>Град</w:t>
            </w:r>
          </w:p>
        </w:tc>
        <w:tc>
          <w:tcPr>
            <w:tcW w:w="1258" w:type="pct"/>
            <w:shd w:val="clear" w:color="auto" w:fill="FFFFFF"/>
          </w:tcPr>
          <w:p w:rsidR="002C119E" w:rsidRPr="00D3724D" w:rsidRDefault="002C119E" w:rsidP="00D3724D">
            <w:pPr>
              <w:pStyle w:val="a9"/>
              <w:spacing w:line="276" w:lineRule="auto"/>
            </w:pPr>
            <w:r w:rsidRPr="00D3724D">
              <w:t>Динамический</w:t>
            </w:r>
          </w:p>
        </w:tc>
        <w:tc>
          <w:tcPr>
            <w:tcW w:w="1982" w:type="pct"/>
            <w:shd w:val="clear" w:color="auto" w:fill="FFFFFF"/>
          </w:tcPr>
          <w:p w:rsidR="002C119E" w:rsidRPr="00D3724D" w:rsidRDefault="002C119E" w:rsidP="00D3724D">
            <w:pPr>
              <w:pStyle w:val="a9"/>
              <w:spacing w:line="276" w:lineRule="auto"/>
            </w:pPr>
            <w:r w:rsidRPr="00D3724D">
              <w:t>Удар</w:t>
            </w:r>
          </w:p>
        </w:tc>
      </w:tr>
      <w:tr w:rsidR="002C119E" w:rsidRPr="0023762B">
        <w:tc>
          <w:tcPr>
            <w:tcW w:w="346" w:type="pct"/>
            <w:vMerge w:val="restart"/>
            <w:shd w:val="clear" w:color="auto" w:fill="FFFFFF"/>
          </w:tcPr>
          <w:p w:rsidR="002C119E" w:rsidRPr="00D3724D" w:rsidRDefault="002C119E" w:rsidP="00D3724D">
            <w:pPr>
              <w:pStyle w:val="a9"/>
              <w:spacing w:line="276" w:lineRule="auto"/>
            </w:pPr>
            <w:r w:rsidRPr="00D3724D">
              <w:t>3.2</w:t>
            </w:r>
          </w:p>
        </w:tc>
        <w:tc>
          <w:tcPr>
            <w:tcW w:w="1414" w:type="pct"/>
            <w:vMerge w:val="restart"/>
            <w:shd w:val="clear" w:color="auto" w:fill="FFFFFF"/>
          </w:tcPr>
          <w:p w:rsidR="002C119E" w:rsidRPr="00D3724D" w:rsidRDefault="002C119E" w:rsidP="00D3724D">
            <w:pPr>
              <w:pStyle w:val="a9"/>
              <w:spacing w:line="276" w:lineRule="auto"/>
            </w:pPr>
            <w:r w:rsidRPr="00D3724D">
              <w:t>Продолжительный дождь</w:t>
            </w:r>
          </w:p>
        </w:tc>
        <w:tc>
          <w:tcPr>
            <w:tcW w:w="1258" w:type="pct"/>
            <w:vMerge w:val="restart"/>
            <w:shd w:val="clear" w:color="auto" w:fill="FFFFFF"/>
          </w:tcPr>
          <w:p w:rsidR="002C119E" w:rsidRPr="00D3724D" w:rsidRDefault="002C119E" w:rsidP="00D3724D">
            <w:pPr>
              <w:pStyle w:val="a9"/>
              <w:spacing w:line="276" w:lineRule="auto"/>
            </w:pPr>
            <w:r w:rsidRPr="00D3724D">
              <w:t>Гидродинамический</w:t>
            </w:r>
          </w:p>
        </w:tc>
        <w:tc>
          <w:tcPr>
            <w:tcW w:w="1982" w:type="pct"/>
            <w:shd w:val="clear" w:color="auto" w:fill="FFFFFF"/>
          </w:tcPr>
          <w:p w:rsidR="002C119E" w:rsidRPr="00D3724D" w:rsidRDefault="002C119E" w:rsidP="00D3724D">
            <w:pPr>
              <w:pStyle w:val="a9"/>
              <w:spacing w:line="276" w:lineRule="auto"/>
            </w:pPr>
            <w:r w:rsidRPr="00D3724D">
              <w:t>Поток (течение) воды</w:t>
            </w:r>
          </w:p>
        </w:tc>
      </w:tr>
      <w:tr w:rsidR="002C119E" w:rsidRPr="0023762B">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Затопление территории</w:t>
            </w:r>
          </w:p>
        </w:tc>
      </w:tr>
      <w:tr w:rsidR="002C119E" w:rsidRPr="0023762B">
        <w:tc>
          <w:tcPr>
            <w:tcW w:w="346" w:type="pct"/>
            <w:vMerge w:val="restart"/>
            <w:shd w:val="clear" w:color="auto" w:fill="FFFFFF"/>
          </w:tcPr>
          <w:p w:rsidR="002C119E" w:rsidRPr="00D3724D" w:rsidRDefault="002C119E" w:rsidP="00D3724D">
            <w:pPr>
              <w:pStyle w:val="a9"/>
              <w:spacing w:line="276" w:lineRule="auto"/>
            </w:pPr>
            <w:r w:rsidRPr="00D3724D">
              <w:t>3.3</w:t>
            </w:r>
          </w:p>
        </w:tc>
        <w:tc>
          <w:tcPr>
            <w:tcW w:w="1414" w:type="pct"/>
            <w:vMerge w:val="restart"/>
            <w:shd w:val="clear" w:color="auto" w:fill="FFFFFF"/>
          </w:tcPr>
          <w:p w:rsidR="002C119E" w:rsidRPr="00D3724D" w:rsidRDefault="002C119E" w:rsidP="00D3724D">
            <w:pPr>
              <w:pStyle w:val="a9"/>
              <w:spacing w:line="276" w:lineRule="auto"/>
            </w:pPr>
            <w:r w:rsidRPr="00D3724D">
              <w:t>Сильный снегопад</w:t>
            </w:r>
          </w:p>
        </w:tc>
        <w:tc>
          <w:tcPr>
            <w:tcW w:w="1258" w:type="pct"/>
            <w:vMerge w:val="restart"/>
            <w:shd w:val="clear" w:color="auto" w:fill="FFFFFF"/>
          </w:tcPr>
          <w:p w:rsidR="002C119E" w:rsidRPr="00D3724D" w:rsidRDefault="002C119E" w:rsidP="00D3724D">
            <w:pPr>
              <w:pStyle w:val="a9"/>
              <w:spacing w:line="276" w:lineRule="auto"/>
            </w:pPr>
            <w:r w:rsidRPr="00D3724D">
              <w:t>Гидродинамический</w:t>
            </w:r>
          </w:p>
        </w:tc>
        <w:tc>
          <w:tcPr>
            <w:tcW w:w="1982" w:type="pct"/>
            <w:shd w:val="clear" w:color="auto" w:fill="FFFFFF"/>
          </w:tcPr>
          <w:p w:rsidR="002C119E" w:rsidRPr="00D3724D" w:rsidRDefault="002C119E" w:rsidP="00D3724D">
            <w:pPr>
              <w:pStyle w:val="a9"/>
              <w:spacing w:line="276" w:lineRule="auto"/>
            </w:pPr>
            <w:r w:rsidRPr="00D3724D">
              <w:t>Снеговая нагрузка.</w:t>
            </w:r>
          </w:p>
        </w:tc>
      </w:tr>
      <w:tr w:rsidR="002C119E" w:rsidRPr="0023762B">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Снежные заносы.</w:t>
            </w:r>
          </w:p>
        </w:tc>
      </w:tr>
      <w:tr w:rsidR="002C119E" w:rsidRPr="0023762B">
        <w:tc>
          <w:tcPr>
            <w:tcW w:w="346" w:type="pct"/>
            <w:vMerge w:val="restart"/>
            <w:shd w:val="clear" w:color="auto" w:fill="FFFFFF"/>
          </w:tcPr>
          <w:p w:rsidR="002C119E" w:rsidRPr="00D3724D" w:rsidRDefault="002C119E" w:rsidP="00D3724D">
            <w:pPr>
              <w:pStyle w:val="a9"/>
              <w:spacing w:line="276" w:lineRule="auto"/>
            </w:pPr>
            <w:r w:rsidRPr="00D3724D">
              <w:t>3.4</w:t>
            </w:r>
          </w:p>
        </w:tc>
        <w:tc>
          <w:tcPr>
            <w:tcW w:w="1414" w:type="pct"/>
            <w:vMerge w:val="restart"/>
            <w:shd w:val="clear" w:color="auto" w:fill="FFFFFF"/>
          </w:tcPr>
          <w:p w:rsidR="002C119E" w:rsidRPr="00D3724D" w:rsidRDefault="002C119E" w:rsidP="00D3724D">
            <w:pPr>
              <w:pStyle w:val="a9"/>
              <w:spacing w:line="276" w:lineRule="auto"/>
            </w:pPr>
            <w:r w:rsidRPr="00D3724D">
              <w:t>Гололед</w:t>
            </w:r>
          </w:p>
        </w:tc>
        <w:tc>
          <w:tcPr>
            <w:tcW w:w="1258" w:type="pct"/>
            <w:shd w:val="clear" w:color="auto" w:fill="FFFFFF"/>
          </w:tcPr>
          <w:p w:rsidR="002C119E" w:rsidRPr="0023762B" w:rsidRDefault="002C119E" w:rsidP="0023762B">
            <w:pPr>
              <w:jc w:val="center"/>
              <w:rPr>
                <w:rFonts w:ascii="Calibri" w:hAnsi="Calibri" w:cs="Calibri"/>
                <w:sz w:val="22"/>
                <w:szCs w:val="22"/>
              </w:rPr>
            </w:pPr>
            <w:r w:rsidRPr="0023762B">
              <w:rPr>
                <w:rFonts w:ascii="Calibri" w:hAnsi="Calibri" w:cs="Calibri"/>
                <w:sz w:val="22"/>
                <w:szCs w:val="22"/>
              </w:rPr>
              <w:t>Гравитационный</w:t>
            </w:r>
          </w:p>
        </w:tc>
        <w:tc>
          <w:tcPr>
            <w:tcW w:w="1982" w:type="pct"/>
            <w:shd w:val="clear" w:color="auto" w:fill="FFFFFF"/>
          </w:tcPr>
          <w:p w:rsidR="002C119E" w:rsidRPr="0023762B" w:rsidRDefault="002C119E" w:rsidP="0023762B">
            <w:pPr>
              <w:jc w:val="center"/>
              <w:rPr>
                <w:rFonts w:ascii="Calibri" w:hAnsi="Calibri" w:cs="Calibri"/>
                <w:sz w:val="22"/>
                <w:szCs w:val="22"/>
              </w:rPr>
            </w:pPr>
            <w:r w:rsidRPr="0023762B">
              <w:rPr>
                <w:rFonts w:ascii="Calibri" w:hAnsi="Calibri" w:cs="Calibri"/>
                <w:sz w:val="22"/>
                <w:szCs w:val="22"/>
              </w:rPr>
              <w:t>Гололедная нагрузка.</w:t>
            </w:r>
          </w:p>
        </w:tc>
      </w:tr>
      <w:tr w:rsidR="002C119E" w:rsidRPr="0023762B">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23762B" w:rsidRDefault="002C119E" w:rsidP="0023762B">
            <w:pPr>
              <w:jc w:val="center"/>
              <w:rPr>
                <w:rFonts w:ascii="Calibri" w:hAnsi="Calibri" w:cs="Calibri"/>
                <w:sz w:val="22"/>
                <w:szCs w:val="22"/>
              </w:rPr>
            </w:pPr>
          </w:p>
        </w:tc>
        <w:tc>
          <w:tcPr>
            <w:tcW w:w="1258" w:type="pct"/>
            <w:shd w:val="clear" w:color="auto" w:fill="FFFFFF"/>
          </w:tcPr>
          <w:p w:rsidR="002C119E" w:rsidRPr="0023762B" w:rsidRDefault="002C119E" w:rsidP="0023762B">
            <w:pPr>
              <w:jc w:val="center"/>
              <w:rPr>
                <w:rFonts w:ascii="Calibri" w:hAnsi="Calibri" w:cs="Calibri"/>
                <w:sz w:val="22"/>
                <w:szCs w:val="22"/>
              </w:rPr>
            </w:pPr>
            <w:r w:rsidRPr="0023762B">
              <w:rPr>
                <w:rFonts w:ascii="Calibri" w:hAnsi="Calibri" w:cs="Calibri"/>
                <w:sz w:val="22"/>
                <w:szCs w:val="22"/>
              </w:rPr>
              <w:t>Динамический</w:t>
            </w:r>
          </w:p>
        </w:tc>
        <w:tc>
          <w:tcPr>
            <w:tcW w:w="1982" w:type="pct"/>
            <w:shd w:val="clear" w:color="auto" w:fill="FFFFFF"/>
          </w:tcPr>
          <w:p w:rsidR="002C119E" w:rsidRPr="0023762B" w:rsidRDefault="002C119E" w:rsidP="0023762B">
            <w:pPr>
              <w:jc w:val="center"/>
              <w:rPr>
                <w:rFonts w:ascii="Calibri" w:hAnsi="Calibri" w:cs="Calibri"/>
                <w:sz w:val="22"/>
                <w:szCs w:val="22"/>
              </w:rPr>
            </w:pPr>
            <w:r w:rsidRPr="0023762B">
              <w:rPr>
                <w:rFonts w:ascii="Calibri" w:hAnsi="Calibri" w:cs="Calibri"/>
                <w:sz w:val="22"/>
                <w:szCs w:val="22"/>
              </w:rPr>
              <w:t>Вибрация.</w:t>
            </w:r>
          </w:p>
        </w:tc>
      </w:tr>
      <w:tr w:rsidR="002C119E" w:rsidRPr="0023762B">
        <w:tc>
          <w:tcPr>
            <w:tcW w:w="346" w:type="pct"/>
            <w:shd w:val="clear" w:color="auto" w:fill="FFFFFF"/>
          </w:tcPr>
          <w:p w:rsidR="002C119E" w:rsidRPr="00D3724D" w:rsidRDefault="002C119E" w:rsidP="00D3724D">
            <w:pPr>
              <w:pStyle w:val="a9"/>
              <w:spacing w:line="276" w:lineRule="auto"/>
            </w:pPr>
            <w:r w:rsidRPr="00D3724D">
              <w:t>4</w:t>
            </w:r>
          </w:p>
        </w:tc>
        <w:tc>
          <w:tcPr>
            <w:tcW w:w="4654" w:type="pct"/>
            <w:gridSpan w:val="3"/>
            <w:shd w:val="clear" w:color="auto" w:fill="FFFFFF"/>
          </w:tcPr>
          <w:p w:rsidR="002C119E" w:rsidRPr="00D3724D" w:rsidRDefault="002C119E" w:rsidP="00D3724D">
            <w:pPr>
              <w:pStyle w:val="a9"/>
              <w:spacing w:line="276" w:lineRule="auto"/>
            </w:pPr>
            <w:r w:rsidRPr="00D3724D">
              <w:t>Природные пожары</w:t>
            </w:r>
          </w:p>
        </w:tc>
      </w:tr>
      <w:tr w:rsidR="002C119E" w:rsidRPr="0023762B">
        <w:tc>
          <w:tcPr>
            <w:tcW w:w="346" w:type="pct"/>
            <w:vMerge w:val="restart"/>
            <w:shd w:val="clear" w:color="auto" w:fill="FFFFFF"/>
          </w:tcPr>
          <w:p w:rsidR="002C119E" w:rsidRPr="00D3724D" w:rsidRDefault="002C119E" w:rsidP="00D3724D">
            <w:pPr>
              <w:pStyle w:val="a9"/>
              <w:spacing w:line="276" w:lineRule="auto"/>
            </w:pPr>
            <w:r w:rsidRPr="00D3724D">
              <w:t>4.1</w:t>
            </w:r>
          </w:p>
        </w:tc>
        <w:tc>
          <w:tcPr>
            <w:tcW w:w="1414" w:type="pct"/>
            <w:vMerge w:val="restart"/>
            <w:shd w:val="clear" w:color="auto" w:fill="FFFFFF"/>
          </w:tcPr>
          <w:p w:rsidR="002C119E" w:rsidRPr="00D3724D" w:rsidRDefault="002C119E" w:rsidP="00D3724D">
            <w:pPr>
              <w:pStyle w:val="a9"/>
              <w:spacing w:line="276" w:lineRule="auto"/>
            </w:pPr>
            <w:r w:rsidRPr="00D3724D">
              <w:t>Пожар ландшафтный, лесной</w:t>
            </w:r>
          </w:p>
        </w:tc>
        <w:tc>
          <w:tcPr>
            <w:tcW w:w="1258" w:type="pct"/>
            <w:vMerge w:val="restart"/>
            <w:shd w:val="clear" w:color="auto" w:fill="FFFFFF"/>
          </w:tcPr>
          <w:p w:rsidR="002C119E" w:rsidRPr="00D3724D" w:rsidRDefault="002C119E" w:rsidP="00D3724D">
            <w:pPr>
              <w:pStyle w:val="a9"/>
              <w:spacing w:line="276" w:lineRule="auto"/>
            </w:pPr>
            <w:r w:rsidRPr="00D3724D">
              <w:t>Теплофизический</w:t>
            </w:r>
          </w:p>
        </w:tc>
        <w:tc>
          <w:tcPr>
            <w:tcW w:w="1982" w:type="pct"/>
            <w:shd w:val="clear" w:color="auto" w:fill="FFFFFF"/>
          </w:tcPr>
          <w:p w:rsidR="002C119E" w:rsidRPr="00D3724D" w:rsidRDefault="002C119E" w:rsidP="00D3724D">
            <w:pPr>
              <w:pStyle w:val="a9"/>
              <w:spacing w:line="276" w:lineRule="auto"/>
            </w:pPr>
            <w:r w:rsidRPr="00D3724D">
              <w:t>Пламя.</w:t>
            </w:r>
          </w:p>
        </w:tc>
      </w:tr>
      <w:tr w:rsidR="002C119E" w:rsidRPr="0023762B">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Нагрев тепловым потоком.</w:t>
            </w:r>
          </w:p>
        </w:tc>
      </w:tr>
      <w:tr w:rsidR="002C119E" w:rsidRPr="0023762B">
        <w:trPr>
          <w:trHeight w:val="234"/>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Тепловой удар.</w:t>
            </w:r>
          </w:p>
        </w:tc>
      </w:tr>
      <w:tr w:rsidR="002C119E" w:rsidRPr="0023762B">
        <w:trPr>
          <w:trHeight w:val="234"/>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Помутнение воздуха.</w:t>
            </w:r>
          </w:p>
        </w:tc>
      </w:tr>
      <w:tr w:rsidR="002C119E" w:rsidRPr="0023762B">
        <w:trPr>
          <w:trHeight w:val="234"/>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vMerge/>
            <w:shd w:val="clear" w:color="auto" w:fill="FFFFFF"/>
          </w:tcPr>
          <w:p w:rsidR="002C119E" w:rsidRPr="00D3724D" w:rsidRDefault="002C119E" w:rsidP="00D3724D">
            <w:pPr>
              <w:pStyle w:val="a9"/>
              <w:spacing w:line="276" w:lineRule="auto"/>
            </w:pPr>
          </w:p>
        </w:tc>
        <w:tc>
          <w:tcPr>
            <w:tcW w:w="1982" w:type="pct"/>
            <w:shd w:val="clear" w:color="auto" w:fill="FFFFFF"/>
          </w:tcPr>
          <w:p w:rsidR="002C119E" w:rsidRPr="00D3724D" w:rsidRDefault="002C119E" w:rsidP="00D3724D">
            <w:pPr>
              <w:pStyle w:val="a9"/>
              <w:spacing w:line="276" w:lineRule="auto"/>
            </w:pPr>
            <w:r w:rsidRPr="00D3724D">
              <w:t>Опасные дымы.</w:t>
            </w:r>
          </w:p>
        </w:tc>
      </w:tr>
      <w:tr w:rsidR="002C119E" w:rsidRPr="0023762B">
        <w:trPr>
          <w:trHeight w:val="234"/>
        </w:trPr>
        <w:tc>
          <w:tcPr>
            <w:tcW w:w="346" w:type="pct"/>
            <w:vMerge/>
            <w:shd w:val="clear" w:color="auto" w:fill="FFFFFF"/>
          </w:tcPr>
          <w:p w:rsidR="002C119E" w:rsidRPr="00D3724D" w:rsidRDefault="002C119E" w:rsidP="00D3724D">
            <w:pPr>
              <w:pStyle w:val="a9"/>
              <w:spacing w:line="276" w:lineRule="auto"/>
            </w:pPr>
          </w:p>
        </w:tc>
        <w:tc>
          <w:tcPr>
            <w:tcW w:w="1414" w:type="pct"/>
            <w:vMerge/>
            <w:shd w:val="clear" w:color="auto" w:fill="FFFFFF"/>
          </w:tcPr>
          <w:p w:rsidR="002C119E" w:rsidRPr="00D3724D" w:rsidRDefault="002C119E" w:rsidP="00D3724D">
            <w:pPr>
              <w:pStyle w:val="a9"/>
              <w:spacing w:line="276" w:lineRule="auto"/>
            </w:pPr>
          </w:p>
        </w:tc>
        <w:tc>
          <w:tcPr>
            <w:tcW w:w="1258" w:type="pct"/>
            <w:shd w:val="clear" w:color="auto" w:fill="FFFFFF"/>
          </w:tcPr>
          <w:p w:rsidR="002C119E" w:rsidRPr="00D3724D" w:rsidRDefault="002C119E" w:rsidP="00D3724D">
            <w:pPr>
              <w:pStyle w:val="a9"/>
              <w:spacing w:line="276" w:lineRule="auto"/>
            </w:pPr>
            <w:r w:rsidRPr="00D3724D">
              <w:t>Химический</w:t>
            </w:r>
          </w:p>
        </w:tc>
        <w:tc>
          <w:tcPr>
            <w:tcW w:w="1982" w:type="pct"/>
            <w:shd w:val="clear" w:color="auto" w:fill="FFFFFF"/>
          </w:tcPr>
          <w:p w:rsidR="002C119E" w:rsidRPr="00D3724D" w:rsidRDefault="002C119E" w:rsidP="00D3724D">
            <w:pPr>
              <w:pStyle w:val="a9"/>
              <w:spacing w:line="276" w:lineRule="auto"/>
            </w:pPr>
            <w:r w:rsidRPr="00D3724D">
              <w:t>Загрязнение атмосферы, почвы, грунтов, гидросферы.</w:t>
            </w:r>
          </w:p>
        </w:tc>
      </w:tr>
    </w:tbl>
    <w:p w:rsidR="002C119E" w:rsidRPr="00514ABE" w:rsidRDefault="002C119E" w:rsidP="007212AA">
      <w:pPr>
        <w:pStyle w:val="a3"/>
        <w:spacing w:line="276" w:lineRule="auto"/>
      </w:pPr>
      <w:r w:rsidRPr="00514ABE">
        <w:t xml:space="preserve">В соответствии с картами общего сейсмического районирования (Схема общего сейсмического районирования территории Российской Федерации ОСР-97-С) на территории муниципального образования </w:t>
      </w:r>
      <w:r>
        <w:t>п.г.т.</w:t>
      </w:r>
      <w:r w:rsidRPr="00514ABE">
        <w:t xml:space="preserve"> Ревда возможна сейсмическая активность с интенсивностью по шкале MSK-64:</w:t>
      </w:r>
    </w:p>
    <w:p w:rsidR="002C119E" w:rsidRPr="00F86355" w:rsidRDefault="002C119E" w:rsidP="00F86355">
      <w:pPr>
        <w:pStyle w:val="List"/>
      </w:pPr>
      <w:r w:rsidRPr="00F86355">
        <w:t>6 баллов – в среднем один раз в 1000 лет,</w:t>
      </w:r>
    </w:p>
    <w:p w:rsidR="002C119E" w:rsidRPr="00F86355" w:rsidRDefault="002C119E" w:rsidP="00F86355">
      <w:pPr>
        <w:pStyle w:val="List"/>
      </w:pPr>
      <w:r w:rsidRPr="00F86355">
        <w:t>7 баллов – в среднем один раз в 5000 лет.</w:t>
      </w:r>
    </w:p>
    <w:p w:rsidR="002C119E" w:rsidRPr="00514ABE" w:rsidRDefault="002C119E" w:rsidP="007212AA">
      <w:pPr>
        <w:pStyle w:val="a3"/>
        <w:spacing w:line="276" w:lineRule="auto"/>
      </w:pPr>
      <w:r w:rsidRPr="00514ABE">
        <w:t xml:space="preserve">Вероятность гибели человека в год (величина индивидуального сейсмического риска) на территории МО </w:t>
      </w:r>
      <w:r>
        <w:t>п.г.т.</w:t>
      </w:r>
      <w:r w:rsidRPr="00514ABE">
        <w:t xml:space="preserve"> Ревда составляет от 0,5*10-5 год-1.</w:t>
      </w:r>
    </w:p>
    <w:p w:rsidR="002C119E" w:rsidRPr="00514ABE" w:rsidRDefault="002C119E" w:rsidP="007212AA">
      <w:pPr>
        <w:pStyle w:val="a3"/>
        <w:spacing w:line="276" w:lineRule="auto"/>
      </w:pPr>
      <w:r w:rsidRPr="00514ABE">
        <w:t>По данным МЧС, территории МО гп Ревда присущ высокий риск проявления в зимнее время ураганного ветра, который может привести к ЧС муниципального и межмуниципального уровней.</w:t>
      </w:r>
    </w:p>
    <w:p w:rsidR="002C119E" w:rsidRPr="00514ABE" w:rsidRDefault="002C119E" w:rsidP="007212AA">
      <w:pPr>
        <w:pStyle w:val="a3"/>
        <w:spacing w:line="276" w:lineRule="auto"/>
      </w:pPr>
      <w:r w:rsidRPr="00514ABE">
        <w:t>Сильные ветры угрожают:</w:t>
      </w:r>
    </w:p>
    <w:p w:rsidR="002C119E" w:rsidRPr="00F86355" w:rsidRDefault="002C119E" w:rsidP="00F86355">
      <w:pPr>
        <w:pStyle w:val="List"/>
      </w:pPr>
      <w:r w:rsidRPr="00F86355">
        <w:t>нарушением коммуникаций (линий электропередачи и других);</w:t>
      </w:r>
    </w:p>
    <w:p w:rsidR="002C119E" w:rsidRPr="00F86355" w:rsidRDefault="002C119E" w:rsidP="00F86355">
      <w:pPr>
        <w:pStyle w:val="List"/>
      </w:pPr>
      <w:r w:rsidRPr="00F86355">
        <w:t>срывом крыш зданий и выкорчёвыванием деревьев.</w:t>
      </w:r>
    </w:p>
    <w:p w:rsidR="002C119E" w:rsidRPr="00514ABE" w:rsidRDefault="002C119E" w:rsidP="007212AA">
      <w:pPr>
        <w:pStyle w:val="a3"/>
        <w:spacing w:line="276" w:lineRule="auto"/>
      </w:pPr>
      <w:r w:rsidRPr="00514ABE">
        <w:t>В соответствии с данными «Атласа природных и техногенных опасностей в РФ» среднее многолетнее число дней с сильным ветром за год (скорость 23 м/с и более) составляет 0,01-0,1.</w:t>
      </w:r>
    </w:p>
    <w:p w:rsidR="002C119E" w:rsidRPr="00485CC6" w:rsidRDefault="002C119E" w:rsidP="00F86355">
      <w:pPr>
        <w:pStyle w:val="a3"/>
        <w:spacing w:line="276" w:lineRule="auto"/>
      </w:pPr>
      <w:r w:rsidRPr="006C11A4">
        <w:t>В зимнее время угрозу представляют снежные бури со скоростью ветра более 15 м/с и обильные снегопады, сопровождающиеся резкими перепадами температур, вызывающими снежные заносы, сильное обледенение воздушных линий электропередач, связи, что может привести к нарушению ритма жизнеобеспечения</w:t>
      </w:r>
      <w:r w:rsidRPr="00485CC6">
        <w:t xml:space="preserve"> поселка.</w:t>
      </w:r>
    </w:p>
    <w:p w:rsidR="002C119E" w:rsidRPr="00514ABE" w:rsidRDefault="002C119E" w:rsidP="007212AA">
      <w:pPr>
        <w:pStyle w:val="a3"/>
        <w:spacing w:line="276" w:lineRule="auto"/>
      </w:pPr>
      <w:r w:rsidRPr="00514ABE">
        <w:t>Характеристики опасных природных процессов и явлений, неохваченных приведённым выше перечнем, но опасное проявление которых возможно на территории муниципального образования, должны быть уточнены в рамках дополнительных исследований специализированными организациями.</w:t>
      </w:r>
    </w:p>
    <w:p w:rsidR="002C119E" w:rsidRPr="00514ABE" w:rsidRDefault="002C119E" w:rsidP="007212AA">
      <w:pPr>
        <w:pStyle w:val="a3"/>
        <w:spacing w:line="276" w:lineRule="auto"/>
      </w:pPr>
      <w:r w:rsidRPr="00514ABE">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w:t>
      </w:r>
    </w:p>
    <w:p w:rsidR="002C119E" w:rsidRPr="00514ABE" w:rsidRDefault="002C119E" w:rsidP="007212AA">
      <w:pPr>
        <w:pStyle w:val="a3"/>
        <w:spacing w:line="276" w:lineRule="auto"/>
      </w:pPr>
      <w:r w:rsidRPr="00514ABE">
        <w:t>Для предупреждения и снижения ущерба от природных чрезвычайных ситуаций метеорологического характера рекомендуется проведение следующих мероприятий:</w:t>
      </w:r>
    </w:p>
    <w:p w:rsidR="002C119E" w:rsidRPr="00F86355" w:rsidRDefault="002C119E" w:rsidP="00F86355">
      <w:pPr>
        <w:pStyle w:val="List"/>
      </w:pPr>
      <w:r>
        <w:t>создание снего</w:t>
      </w:r>
      <w:r w:rsidRPr="00F86355">
        <w:t>защиты и ветрозащиты наземных инженерно-коммуникационных систем, а также вдоль путей сообщения  вне жилой застройки. В качестве основного средства снегозащиты могут использоваться переносные и стационарные решетчатые щиты;</w:t>
      </w:r>
    </w:p>
    <w:p w:rsidR="002C119E" w:rsidRPr="00F86355" w:rsidRDefault="002C119E" w:rsidP="00F86355">
      <w:pPr>
        <w:pStyle w:val="List"/>
      </w:pPr>
      <w:r w:rsidRPr="00F86355">
        <w:t>подсыпка на проезжие части улиц и дорог песка, дорожного гравия для предотвращения дорожно-транспортных происшествий, происходящих вследствие гололеда;</w:t>
      </w:r>
    </w:p>
    <w:p w:rsidR="002C119E" w:rsidRPr="00F86355" w:rsidRDefault="002C119E" w:rsidP="00F86355">
      <w:pPr>
        <w:pStyle w:val="List"/>
      </w:pPr>
      <w:r w:rsidRPr="00F86355">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2C119E" w:rsidRPr="00F86355" w:rsidRDefault="002C119E" w:rsidP="00F86355">
      <w:pPr>
        <w:pStyle w:val="List"/>
      </w:pPr>
      <w:r w:rsidRPr="00F86355">
        <w:t>введение средств оповещения водителей и транспортных организаций о неблагоприятных метеоусловиях;</w:t>
      </w:r>
    </w:p>
    <w:p w:rsidR="002C119E" w:rsidRPr="00F86355" w:rsidRDefault="002C119E" w:rsidP="00F86355">
      <w:pPr>
        <w:pStyle w:val="List"/>
      </w:pPr>
      <w:r w:rsidRPr="00F86355">
        <w:t>создание резервных линий электроснабжения и резервных источников электропитания;</w:t>
      </w:r>
    </w:p>
    <w:p w:rsidR="002C119E" w:rsidRPr="00F86355" w:rsidRDefault="002C119E" w:rsidP="00F86355">
      <w:pPr>
        <w:pStyle w:val="List"/>
      </w:pPr>
      <w:r w:rsidRPr="00F86355">
        <w:t>проведение планово-предупредительного ремонта инженерных коммуникаций, линий связи и электропередач, а также контроль состояния жизнеобеспечивающих объектов энерго-, тепло- и водоснабжения;</w:t>
      </w:r>
    </w:p>
    <w:p w:rsidR="002C119E" w:rsidRPr="00F86355" w:rsidRDefault="002C119E" w:rsidP="00F86355">
      <w:pPr>
        <w:pStyle w:val="List"/>
      </w:pPr>
      <w:r w:rsidRPr="00F86355">
        <w:t>проверка систем оповещения и подготовка к заблаговременному оповещению о возникновении и развитии чрезвычайных ситуаций населения и организаций, аварии на которых способны нарушить жизнеобеспечение населения;</w:t>
      </w:r>
    </w:p>
    <w:p w:rsidR="002C119E" w:rsidRPr="00F86355" w:rsidRDefault="002C119E" w:rsidP="00F86355">
      <w:pPr>
        <w:pStyle w:val="List"/>
      </w:pPr>
      <w:r w:rsidRPr="00F86355">
        <w:t>создание резервов материально технических средств для ликвидации последствий опасных метеорологических явлений;</w:t>
      </w:r>
    </w:p>
    <w:p w:rsidR="002C119E" w:rsidRPr="00F86355" w:rsidRDefault="002C119E" w:rsidP="00F86355">
      <w:pPr>
        <w:pStyle w:val="List"/>
      </w:pPr>
      <w:r w:rsidRPr="00F86355">
        <w:t>ведение постоянного метеонаблюдения, своевременное прогнозирование и оповещение об опасности (штормовое предупреждение); а также информирование населения о необходимых действиях во время ЧС.</w:t>
      </w:r>
    </w:p>
    <w:p w:rsidR="002C119E" w:rsidRPr="00514ABE" w:rsidRDefault="002C119E" w:rsidP="007212AA">
      <w:pPr>
        <w:pStyle w:val="a3"/>
        <w:spacing w:line="276" w:lineRule="auto"/>
      </w:pPr>
      <w:r w:rsidRPr="00514ABE">
        <w:t xml:space="preserve"> К числу опасных гидрологических явлений, отмечаемых на территории МО ГП Ревда относятся: высокий уровень воды в период весеннего половодья. Основной причиной подтоплений являются большое содержания влаги в грунте в осенне-зимний период и большая высота снежного покрова - последующее быстрое таянье снега в годы с ранней весной или обильные дожди в летнее - осенний период, влекут за собой резкий подъём уровня грунтовых вод, что и приводит к развитию процессов подтопления. </w:t>
      </w:r>
    </w:p>
    <w:p w:rsidR="002C119E" w:rsidRDefault="002C119E" w:rsidP="007212AA">
      <w:pPr>
        <w:pStyle w:val="a3"/>
        <w:spacing w:line="276" w:lineRule="auto"/>
      </w:pPr>
      <w:r w:rsidRPr="00514ABE">
        <w:t>Повторяемость паводка составляет раз 2-10 лет превышение составит 0,8 метра. В зону затопления попадает прибрежная часть в устьях рек, озер. Возможно возникновение чрезвычайных ситуаций локального характера. В данных местах отсутствуют жилые и промышленные объекты. Поэтому затопления не представляют серьезной угрозы для населения и не потребуют специальной инженерной подготовки.</w:t>
      </w:r>
    </w:p>
    <w:p w:rsidR="002C119E" w:rsidRPr="00514ABE" w:rsidRDefault="002C119E" w:rsidP="007212AA">
      <w:pPr>
        <w:pStyle w:val="a3"/>
        <w:spacing w:line="276" w:lineRule="auto"/>
      </w:pPr>
    </w:p>
    <w:p w:rsidR="002C119E" w:rsidRPr="00514ABE" w:rsidRDefault="002C119E" w:rsidP="007212AA">
      <w:pPr>
        <w:pStyle w:val="Heading3"/>
        <w:spacing w:line="276" w:lineRule="auto"/>
      </w:pPr>
      <w:bookmarkStart w:id="106" w:name="_Toc341812510"/>
      <w:bookmarkStart w:id="107" w:name="_Toc368311496"/>
      <w:bookmarkStart w:id="108" w:name="_Toc370482677"/>
      <w:r w:rsidRPr="00514ABE">
        <w:t>Перечень возможных источников чрезвычайных ситуаций техногенного характера</w:t>
      </w:r>
      <w:bookmarkEnd w:id="106"/>
      <w:bookmarkEnd w:id="107"/>
      <w:bookmarkEnd w:id="108"/>
    </w:p>
    <w:p w:rsidR="002C119E" w:rsidRPr="00514ABE" w:rsidRDefault="002C119E" w:rsidP="007212AA">
      <w:pPr>
        <w:pStyle w:val="Heading4"/>
        <w:spacing w:line="276" w:lineRule="auto"/>
      </w:pPr>
      <w:r w:rsidRPr="00514ABE">
        <w:t>Аварии на радиационно-опасных объектах</w:t>
      </w:r>
    </w:p>
    <w:p w:rsidR="002C119E" w:rsidRDefault="002C119E" w:rsidP="007212AA">
      <w:pPr>
        <w:pStyle w:val="a3"/>
        <w:spacing w:line="276" w:lineRule="auto"/>
      </w:pPr>
      <w:r w:rsidRPr="00514ABE">
        <w:t>Радиационно-опасных объектов на территории проекта планировки нет.</w:t>
      </w:r>
    </w:p>
    <w:p w:rsidR="002C119E" w:rsidRPr="00514ABE" w:rsidRDefault="002C119E" w:rsidP="007212AA">
      <w:pPr>
        <w:pStyle w:val="a3"/>
        <w:spacing w:line="276" w:lineRule="auto"/>
      </w:pPr>
    </w:p>
    <w:p w:rsidR="002C119E" w:rsidRPr="00514ABE" w:rsidRDefault="002C119E" w:rsidP="007212AA">
      <w:pPr>
        <w:pStyle w:val="Heading4"/>
        <w:spacing w:line="276" w:lineRule="auto"/>
      </w:pPr>
      <w:r w:rsidRPr="00514ABE">
        <w:t>Аварии с выбросом (угрозой выброса) аварийно химически опасных веществ (АХОВ)</w:t>
      </w:r>
    </w:p>
    <w:p w:rsidR="002C119E" w:rsidRDefault="002C119E" w:rsidP="007212AA">
      <w:pPr>
        <w:pStyle w:val="a3"/>
        <w:spacing w:line="276" w:lineRule="auto"/>
      </w:pPr>
      <w:r w:rsidRPr="00514ABE">
        <w:t>Химически опасных объектов на территории проекта планировки нет.</w:t>
      </w:r>
    </w:p>
    <w:p w:rsidR="002C119E" w:rsidRPr="00514ABE" w:rsidRDefault="002C119E" w:rsidP="007212AA">
      <w:pPr>
        <w:pStyle w:val="a3"/>
        <w:spacing w:line="276" w:lineRule="auto"/>
      </w:pPr>
    </w:p>
    <w:p w:rsidR="002C119E" w:rsidRPr="00514ABE" w:rsidRDefault="002C119E" w:rsidP="007212AA">
      <w:pPr>
        <w:pStyle w:val="Heading4"/>
        <w:spacing w:line="276" w:lineRule="auto"/>
      </w:pPr>
      <w:r w:rsidRPr="00514ABE">
        <w:t xml:space="preserve">Транспортные аварии </w:t>
      </w:r>
    </w:p>
    <w:p w:rsidR="002C119E" w:rsidRPr="00514ABE" w:rsidRDefault="002C119E" w:rsidP="007212AA">
      <w:pPr>
        <w:pStyle w:val="a3"/>
        <w:spacing w:line="276" w:lineRule="auto"/>
      </w:pPr>
      <w:r w:rsidRPr="00514ABE">
        <w:t>Вероятность крупных аварий на автотранспорте невелика, так как через территорию проекта планировки не проходит крупных (скоростных) автомагистралей.</w:t>
      </w:r>
    </w:p>
    <w:p w:rsidR="002C119E" w:rsidRPr="00514ABE" w:rsidRDefault="002C119E" w:rsidP="007212AA">
      <w:pPr>
        <w:pStyle w:val="a3"/>
        <w:spacing w:line="276" w:lineRule="auto"/>
      </w:pPr>
      <w:r w:rsidRPr="00514ABE">
        <w:t>Основными причинами возникновения дорожно-транспортных происшествий являются:</w:t>
      </w:r>
    </w:p>
    <w:p w:rsidR="002C119E" w:rsidRPr="00F86355" w:rsidRDefault="002C119E" w:rsidP="00F86355">
      <w:pPr>
        <w:pStyle w:val="List"/>
      </w:pPr>
      <w:r w:rsidRPr="00F86355">
        <w:t>нарушение правил дорожного движения;</w:t>
      </w:r>
    </w:p>
    <w:p w:rsidR="002C119E" w:rsidRPr="00F86355" w:rsidRDefault="002C119E" w:rsidP="00F86355">
      <w:pPr>
        <w:pStyle w:val="List"/>
      </w:pPr>
      <w:r w:rsidRPr="00F86355">
        <w:t>техническая неисправность транспортных средств;</w:t>
      </w:r>
    </w:p>
    <w:p w:rsidR="002C119E" w:rsidRPr="00F86355" w:rsidRDefault="002C119E" w:rsidP="00F86355">
      <w:pPr>
        <w:pStyle w:val="List"/>
      </w:pPr>
      <w:r w:rsidRPr="00F86355">
        <w:t>качество покрытий (низкое сцепление, особенно зимой и др. факторы);</w:t>
      </w:r>
    </w:p>
    <w:p w:rsidR="002C119E" w:rsidRPr="00F86355" w:rsidRDefault="002C119E" w:rsidP="00F86355">
      <w:pPr>
        <w:pStyle w:val="List"/>
      </w:pPr>
      <w:r w:rsidRPr="00F86355">
        <w:t>неровное покрытие с дефектами, отсутствие горизонтальной разметки и ограждений на участках, требующих особой бдительности водителя;</w:t>
      </w:r>
    </w:p>
    <w:p w:rsidR="002C119E" w:rsidRPr="00F86355" w:rsidRDefault="002C119E" w:rsidP="00F86355">
      <w:pPr>
        <w:pStyle w:val="List"/>
      </w:pPr>
      <w:r w:rsidRPr="00F86355">
        <w:t>недостаточное освещение дорог.</w:t>
      </w:r>
    </w:p>
    <w:p w:rsidR="002C119E" w:rsidRPr="00514ABE" w:rsidRDefault="002C119E" w:rsidP="007212AA">
      <w:pPr>
        <w:pStyle w:val="a3"/>
        <w:spacing w:line="276" w:lineRule="auto"/>
      </w:pPr>
      <w:r w:rsidRPr="00514ABE">
        <w:t>Мероприятия по предотвращению чрезвычайных ситуаций на автотранспорте.</w:t>
      </w:r>
    </w:p>
    <w:p w:rsidR="002C119E" w:rsidRPr="00F86355" w:rsidRDefault="002C119E" w:rsidP="00F86355">
      <w:pPr>
        <w:pStyle w:val="List"/>
      </w:pPr>
      <w:r w:rsidRPr="00F86355">
        <w:t>улучшение качества зимнего содержания дорог, особенно на дорогах с уклонами, перед мостами  в период гололеда;</w:t>
      </w:r>
    </w:p>
    <w:p w:rsidR="002C119E" w:rsidRPr="00F86355" w:rsidRDefault="002C119E" w:rsidP="00F86355">
      <w:pPr>
        <w:pStyle w:val="List"/>
      </w:pPr>
      <w:r w:rsidRPr="00F86355">
        <w:t>устройство ограждений, разметка, установка дорожных знаков, улучшение освещения на автодорогах;</w:t>
      </w:r>
    </w:p>
    <w:p w:rsidR="002C119E" w:rsidRPr="00F86355" w:rsidRDefault="002C119E" w:rsidP="00F86355">
      <w:pPr>
        <w:pStyle w:val="List"/>
      </w:pPr>
      <w:r w:rsidRPr="00F86355">
        <w:t>установка стендов информирующих водителей о состоянии дорог и возможных опасных метеоусловиях;</w:t>
      </w:r>
    </w:p>
    <w:p w:rsidR="002C119E" w:rsidRPr="00F86355" w:rsidRDefault="002C119E" w:rsidP="00F86355">
      <w:pPr>
        <w:pStyle w:val="List"/>
      </w:pPr>
      <w:r w:rsidRPr="00F86355">
        <w:t>работа служб ГИБДД на дорогах за соблюдением скорости движения;</w:t>
      </w:r>
    </w:p>
    <w:p w:rsidR="002C119E" w:rsidRPr="00F86355" w:rsidRDefault="002C119E" w:rsidP="00F86355">
      <w:pPr>
        <w:pStyle w:val="List"/>
      </w:pPr>
      <w:r w:rsidRPr="00F86355">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2C119E" w:rsidRPr="00F86355" w:rsidRDefault="002C119E" w:rsidP="00F86355">
      <w:pPr>
        <w:pStyle w:val="List"/>
      </w:pPr>
      <w:r w:rsidRPr="00F86355">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2C119E" w:rsidRPr="00F86355" w:rsidRDefault="002C119E" w:rsidP="00F86355">
      <w:pPr>
        <w:pStyle w:val="List"/>
      </w:pPr>
      <w:r w:rsidRPr="00F86355">
        <w:t>очистка дорог в зимнее время от снежных валов, сужающих проезжую часть и ограничивающих видимость.</w:t>
      </w:r>
    </w:p>
    <w:p w:rsidR="002C119E" w:rsidRPr="00514ABE" w:rsidRDefault="002C119E" w:rsidP="007212AA">
      <w:pPr>
        <w:pStyle w:val="a3"/>
        <w:spacing w:line="276" w:lineRule="auto"/>
      </w:pPr>
    </w:p>
    <w:p w:rsidR="002C119E" w:rsidRPr="00514ABE" w:rsidRDefault="002C119E" w:rsidP="007212AA">
      <w:pPr>
        <w:pStyle w:val="Heading4"/>
        <w:spacing w:line="276" w:lineRule="auto"/>
      </w:pPr>
      <w:r w:rsidRPr="00514ABE">
        <w:t>Аварии на пожароопасных и взрывоопасных объектах</w:t>
      </w:r>
    </w:p>
    <w:p w:rsidR="002C119E" w:rsidRDefault="002C119E" w:rsidP="00F86355">
      <w:pPr>
        <w:pStyle w:val="a3"/>
        <w:spacing w:line="276" w:lineRule="auto"/>
      </w:pPr>
      <w:r w:rsidRPr="00485CC6">
        <w:t xml:space="preserve">На территории проекта планировки отсутствуют пожароопасные и взрывоопасные объекты. </w:t>
      </w:r>
      <w:r>
        <w:t>Данные объекты</w:t>
      </w:r>
      <w:r w:rsidRPr="00485CC6">
        <w:t xml:space="preserve"> расположены на территории поселка, но на </w:t>
      </w:r>
      <w:r>
        <w:t xml:space="preserve">проектируемую </w:t>
      </w:r>
      <w:r w:rsidRPr="00485CC6">
        <w:t xml:space="preserve">территорию </w:t>
      </w:r>
      <w:r>
        <w:t>они не оказывают</w:t>
      </w:r>
      <w:r w:rsidRPr="00485CC6">
        <w:t xml:space="preserve"> негативно</w:t>
      </w:r>
      <w:r>
        <w:t>го</w:t>
      </w:r>
      <w:r w:rsidRPr="00485CC6">
        <w:t xml:space="preserve"> воздействи</w:t>
      </w:r>
      <w:r>
        <w:t>я</w:t>
      </w:r>
      <w:r w:rsidRPr="00485CC6">
        <w:t>.</w:t>
      </w:r>
    </w:p>
    <w:p w:rsidR="002C119E" w:rsidRPr="00514ABE" w:rsidRDefault="002C119E" w:rsidP="007212AA">
      <w:pPr>
        <w:pStyle w:val="Heading4"/>
        <w:spacing w:line="276" w:lineRule="auto"/>
      </w:pPr>
      <w:r w:rsidRPr="00514ABE">
        <w:t>Аварии на коммунальных системах жизнеобеспечения</w:t>
      </w:r>
    </w:p>
    <w:p w:rsidR="002C119E" w:rsidRPr="00514ABE" w:rsidRDefault="002C119E" w:rsidP="007212AA">
      <w:pPr>
        <w:pStyle w:val="a3"/>
        <w:spacing w:line="276" w:lineRule="auto"/>
      </w:pPr>
      <w:r w:rsidRPr="00514ABE">
        <w:t xml:space="preserve">Аварии на системах жизнеобеспечения: теплоснабжения, электроснабжения и водоснабжения </w:t>
      </w:r>
      <w:r>
        <w:t xml:space="preserve">– </w:t>
      </w:r>
      <w:r w:rsidRPr="00514ABE">
        <w:t xml:space="preserve">приводят к нарушению жизнедеятельности проживающего населения и вызывают наибольшую социальную напряжённость. </w:t>
      </w:r>
    </w:p>
    <w:p w:rsidR="002C119E" w:rsidRPr="00514ABE" w:rsidRDefault="002C119E" w:rsidP="007212AA">
      <w:pPr>
        <w:pStyle w:val="a3"/>
        <w:spacing w:line="276" w:lineRule="auto"/>
      </w:pPr>
      <w:r w:rsidRPr="00514ABE">
        <w:t>При авариях на энергетических сетях чрезвычайная ситуация для населения определяется нарушением условий жизнедеятельности. Кроме того, элементы энергосистемы представляют потенциальную опасность поражения электрическим током населения поселка, оказавшегося в зоне поражения электрическим током (например, обрыв ЛЭП и создания зоны  поражения шаговым напряжением).</w:t>
      </w:r>
    </w:p>
    <w:p w:rsidR="002C119E" w:rsidRPr="00514ABE" w:rsidRDefault="002C119E" w:rsidP="007212AA">
      <w:pPr>
        <w:pStyle w:val="a3"/>
        <w:spacing w:line="276" w:lineRule="auto"/>
      </w:pPr>
      <w:r w:rsidRPr="00514ABE">
        <w:t>Степень опасности чрезвычайных ситуаций на объектах жилищно-коммунального хозяйства Ревды – выше средней и характеризуется, как значительная.</w:t>
      </w:r>
    </w:p>
    <w:p w:rsidR="002C119E" w:rsidRPr="00514ABE" w:rsidRDefault="002C119E" w:rsidP="007212AA">
      <w:pPr>
        <w:pStyle w:val="a3"/>
        <w:spacing w:line="276" w:lineRule="auto"/>
      </w:pPr>
      <w:r w:rsidRPr="00514ABE">
        <w:t>Возникновение чрезвычайных ситуаций:</w:t>
      </w:r>
    </w:p>
    <w:p w:rsidR="002C119E" w:rsidRPr="00514ABE" w:rsidRDefault="002C119E" w:rsidP="007212AA">
      <w:pPr>
        <w:pStyle w:val="a3"/>
        <w:spacing w:line="276" w:lineRule="auto"/>
        <w:rPr>
          <w:u w:val="single"/>
        </w:rPr>
      </w:pPr>
      <w:r w:rsidRPr="00514ABE">
        <w:rPr>
          <w:u w:val="single"/>
        </w:rPr>
        <w:t>на системах жизнеобеспечения населения:</w:t>
      </w:r>
    </w:p>
    <w:p w:rsidR="002C119E" w:rsidRPr="00F86355" w:rsidRDefault="002C119E" w:rsidP="00F86355">
      <w:pPr>
        <w:pStyle w:val="List"/>
      </w:pPr>
      <w:r w:rsidRPr="00F86355">
        <w:t>аномальные метеорологические явления;</w:t>
      </w:r>
    </w:p>
    <w:p w:rsidR="002C119E" w:rsidRPr="00F86355" w:rsidRDefault="002C119E" w:rsidP="00F86355">
      <w:pPr>
        <w:pStyle w:val="List"/>
      </w:pPr>
      <w:r w:rsidRPr="00F86355">
        <w:t>изношенность и выработка проектного ресурса значительной части технологического оборудования;</w:t>
      </w:r>
    </w:p>
    <w:p w:rsidR="002C119E" w:rsidRPr="00F86355" w:rsidRDefault="002C119E" w:rsidP="00F86355">
      <w:pPr>
        <w:pStyle w:val="List"/>
      </w:pPr>
      <w:r w:rsidRPr="00F86355">
        <w:t>недостаточная защищённость значительной части технологического оборудования;</w:t>
      </w:r>
    </w:p>
    <w:p w:rsidR="002C119E" w:rsidRPr="00F86355" w:rsidRDefault="002C119E" w:rsidP="00F86355">
      <w:pPr>
        <w:pStyle w:val="List"/>
      </w:pPr>
      <w:r w:rsidRPr="00F86355">
        <w:t>невыполнение в полной мере мероприятий по планово-предупредительному ремонту оборудования из-за недофинансирования;</w:t>
      </w:r>
    </w:p>
    <w:p w:rsidR="002C119E" w:rsidRPr="00F86355" w:rsidRDefault="002C119E" w:rsidP="00F86355">
      <w:pPr>
        <w:pStyle w:val="List"/>
      </w:pPr>
      <w:r w:rsidRPr="00F86355">
        <w:t>общее снижение уровня технологической дисциплины.</w:t>
      </w:r>
    </w:p>
    <w:p w:rsidR="002C119E" w:rsidRPr="00514ABE" w:rsidRDefault="002C119E" w:rsidP="007212AA">
      <w:pPr>
        <w:pStyle w:val="a3"/>
        <w:spacing w:line="276" w:lineRule="auto"/>
        <w:rPr>
          <w:u w:val="single"/>
        </w:rPr>
      </w:pPr>
      <w:r w:rsidRPr="00514ABE">
        <w:rPr>
          <w:u w:val="single"/>
        </w:rPr>
        <w:t>на системах водоснабжения:</w:t>
      </w:r>
    </w:p>
    <w:p w:rsidR="002C119E" w:rsidRPr="00F86355" w:rsidRDefault="002C119E" w:rsidP="00F86355">
      <w:pPr>
        <w:pStyle w:val="List"/>
      </w:pPr>
      <w:r w:rsidRPr="00F86355">
        <w:t>аварии на разводящих сетях и насосных станциях регулирующих узлов,</w:t>
      </w:r>
    </w:p>
    <w:p w:rsidR="002C119E" w:rsidRPr="00F86355" w:rsidRDefault="002C119E" w:rsidP="00F86355">
      <w:pPr>
        <w:pStyle w:val="List"/>
      </w:pPr>
      <w:r w:rsidRPr="00F86355">
        <w:t>чрезвычайной ситуацией для населенного пункта представляется прорыв водопроводной магистрали проходящей от водозабора. Возможная частота реализации аварии составит 9,5*10-5 год-1.</w:t>
      </w:r>
    </w:p>
    <w:p w:rsidR="002C119E" w:rsidRPr="00514ABE" w:rsidRDefault="002C119E" w:rsidP="007212AA">
      <w:pPr>
        <w:pStyle w:val="a3"/>
        <w:spacing w:line="276" w:lineRule="auto"/>
        <w:rPr>
          <w:u w:val="single"/>
        </w:rPr>
      </w:pPr>
      <w:r w:rsidRPr="00514ABE">
        <w:rPr>
          <w:u w:val="single"/>
        </w:rPr>
        <w:t>на сетях канализации:</w:t>
      </w:r>
    </w:p>
    <w:p w:rsidR="002C119E" w:rsidRPr="00F86355" w:rsidRDefault="002C119E" w:rsidP="00F86355">
      <w:pPr>
        <w:pStyle w:val="List"/>
      </w:pPr>
      <w:r w:rsidRPr="00F86355">
        <w:t>аварии на коллекторах, канализационных сетях и очистных сооружениях из-за ветхости и засорения труб.</w:t>
      </w:r>
    </w:p>
    <w:p w:rsidR="002C119E" w:rsidRDefault="002C119E" w:rsidP="007212AA">
      <w:pPr>
        <w:pStyle w:val="a3"/>
        <w:spacing w:line="276" w:lineRule="auto"/>
      </w:pPr>
      <w:r w:rsidRPr="0023762B">
        <w:t>Частые аварии на водоразводящих сетях приводят не только к нарушению жизнедеятельности, но и к загрязнению водопроводной воды. Это может приводить к возникновению различных инфекционных и других заболеваний, а при попадании загрязненной воды на поверхность к заражению почвы.</w:t>
      </w:r>
    </w:p>
    <w:p w:rsidR="002C119E" w:rsidRPr="00514ABE" w:rsidRDefault="002C119E" w:rsidP="007212AA">
      <w:pPr>
        <w:pStyle w:val="a3"/>
        <w:spacing w:line="276" w:lineRule="auto"/>
      </w:pPr>
      <w:r w:rsidRPr="00514ABE">
        <w:t>Так как более 14% воды теряется из-за утечек в водопроводных сетях жилого фонда, нарастает и обостряется проблема подъёма грунтовых вод и подтопления территории со всеми вытекающими из этого негативными последствиями.</w:t>
      </w:r>
    </w:p>
    <w:p w:rsidR="002C119E" w:rsidRPr="00514ABE" w:rsidRDefault="002C119E" w:rsidP="007212AA">
      <w:pPr>
        <w:pStyle w:val="a3"/>
        <w:spacing w:line="276" w:lineRule="auto"/>
        <w:rPr>
          <w:u w:val="single"/>
        </w:rPr>
      </w:pPr>
      <w:r w:rsidRPr="00514ABE">
        <w:rPr>
          <w:u w:val="single"/>
        </w:rPr>
        <w:t>на системах теплоснабжения:</w:t>
      </w:r>
    </w:p>
    <w:p w:rsidR="002C119E" w:rsidRPr="00514ABE" w:rsidRDefault="002C119E" w:rsidP="007212AA">
      <w:pPr>
        <w:pStyle w:val="a3"/>
        <w:spacing w:line="276" w:lineRule="auto"/>
      </w:pPr>
      <w:r w:rsidRPr="00514ABE">
        <w:t>Как показывают результаты исследований, наиболее часты аварии на теплотрассах и разводящих сетях. Они, так же как и водопроводные, подвергаются коррозии и засорению.</w:t>
      </w:r>
    </w:p>
    <w:p w:rsidR="002C119E" w:rsidRPr="00514ABE" w:rsidRDefault="002C119E" w:rsidP="007212AA">
      <w:pPr>
        <w:pStyle w:val="a3"/>
        <w:spacing w:line="276" w:lineRule="auto"/>
        <w:rPr>
          <w:u w:val="single"/>
        </w:rPr>
      </w:pPr>
      <w:r w:rsidRPr="00514ABE">
        <w:rPr>
          <w:u w:val="single"/>
        </w:rPr>
        <w:t>на системах электроснабжения:</w:t>
      </w:r>
    </w:p>
    <w:p w:rsidR="002C119E" w:rsidRPr="00514ABE" w:rsidRDefault="002C119E" w:rsidP="007212AA">
      <w:pPr>
        <w:pStyle w:val="a3"/>
        <w:spacing w:line="276" w:lineRule="auto"/>
      </w:pPr>
      <w:r w:rsidRPr="00514ABE">
        <w:t>Воздушные линии электропередачи повреждаются при бурях, усилениях ветра, н</w:t>
      </w:r>
      <w:r>
        <w:t>алипания снега и др. гололёдно-</w:t>
      </w:r>
      <w:r w:rsidRPr="00514ABE">
        <w:t>изморозевых явлениях. Подземные линии электропередачи получают повреждения при переизбытке влажности, вследствие чего происходит короткое замыкание кабелей.</w:t>
      </w:r>
    </w:p>
    <w:p w:rsidR="002C119E" w:rsidRPr="00514ABE" w:rsidRDefault="002C119E" w:rsidP="007212AA">
      <w:pPr>
        <w:pStyle w:val="a3"/>
        <w:spacing w:line="276" w:lineRule="auto"/>
      </w:pPr>
      <w:r w:rsidRPr="00514ABE">
        <w:t>К чрезвычайной ситуации следует отнести обрыв высоковольтных ЛЭП.</w:t>
      </w:r>
    </w:p>
    <w:p w:rsidR="002C119E" w:rsidRPr="00514ABE" w:rsidRDefault="002C119E" w:rsidP="007212AA">
      <w:pPr>
        <w:pStyle w:val="a3"/>
        <w:spacing w:line="276" w:lineRule="auto"/>
      </w:pPr>
      <w:r w:rsidRPr="00514ABE">
        <w:t>Вероятность порывов ЛЭП (учитывая степень износа) оценивается в 4*10-1 год-1.</w:t>
      </w:r>
    </w:p>
    <w:p w:rsidR="002C119E" w:rsidRDefault="002C119E" w:rsidP="007212AA">
      <w:pPr>
        <w:pStyle w:val="a3"/>
        <w:spacing w:line="276" w:lineRule="auto"/>
      </w:pPr>
      <w:r w:rsidRPr="00514ABE">
        <w:t>Для снижения риска возникновения аварий на коммунальных системах жизнеобеспечения проектом предлагается провести работы по реконструкции сетей и строительства новых (систем водоснабжения, водоотведения, электроснабжения). Детально вопрос инженерного обеспечения территории поселения представлен в соответствующем разде</w:t>
      </w:r>
      <w:r>
        <w:t>ле данной пояснительной записки.</w:t>
      </w:r>
    </w:p>
    <w:p w:rsidR="002C119E" w:rsidRPr="00514ABE" w:rsidRDefault="002C119E" w:rsidP="007212AA">
      <w:pPr>
        <w:pStyle w:val="a3"/>
        <w:spacing w:line="276" w:lineRule="auto"/>
      </w:pPr>
    </w:p>
    <w:p w:rsidR="002C119E" w:rsidRPr="00514ABE" w:rsidRDefault="002C119E" w:rsidP="007212AA">
      <w:pPr>
        <w:pStyle w:val="Heading3"/>
        <w:spacing w:line="276" w:lineRule="auto"/>
      </w:pPr>
      <w:bookmarkStart w:id="109" w:name="_Toc341812511"/>
      <w:bookmarkStart w:id="110" w:name="_Toc368311497"/>
      <w:bookmarkStart w:id="111" w:name="_Toc370482678"/>
      <w:r w:rsidRPr="00514ABE">
        <w:t>Риски возникновения биолого-социальных чрезвычайных ситуаций</w:t>
      </w:r>
      <w:bookmarkEnd w:id="109"/>
      <w:bookmarkEnd w:id="110"/>
      <w:bookmarkEnd w:id="111"/>
    </w:p>
    <w:p w:rsidR="002C119E" w:rsidRPr="00514ABE" w:rsidRDefault="002C119E" w:rsidP="007212AA">
      <w:pPr>
        <w:pStyle w:val="a3"/>
        <w:spacing w:line="276" w:lineRule="auto"/>
      </w:pPr>
      <w:r w:rsidRPr="00514ABE">
        <w:t xml:space="preserve">В связи с возможным выездом людей из </w:t>
      </w:r>
      <w:r>
        <w:t>п.г.т.</w:t>
      </w:r>
      <w:r w:rsidRPr="00514ABE">
        <w:t xml:space="preserve"> Ревда  в другие города и регионы (командировки, отпуск и т.д.), возможен "ввоз" на территорию муниципального образования различных вирусов.</w:t>
      </w:r>
    </w:p>
    <w:p w:rsidR="002C119E" w:rsidRPr="00514ABE" w:rsidRDefault="002C119E" w:rsidP="007212AA">
      <w:pPr>
        <w:pStyle w:val="a3"/>
        <w:spacing w:line="276" w:lineRule="auto"/>
      </w:pPr>
      <w:r w:rsidRPr="00514ABE">
        <w:t>В период с декабря по март на территории населенного пункта возможно возникновение опасности эпидемии гриппа.</w:t>
      </w:r>
    </w:p>
    <w:p w:rsidR="002C119E" w:rsidRPr="00514ABE" w:rsidRDefault="002C119E" w:rsidP="007212AA">
      <w:pPr>
        <w:pStyle w:val="a3"/>
        <w:spacing w:line="276" w:lineRule="auto"/>
      </w:pPr>
      <w:r w:rsidRPr="00514ABE">
        <w:t>Для защиты и предотвращения распространения инфекционных заболеваний и ликви</w:t>
      </w:r>
      <w:r w:rsidRPr="00514ABE">
        <w:softHyphen/>
        <w:t>дации зон заражения и очагов поражения устанавливаются режимы защиты: карантин и об</w:t>
      </w:r>
      <w:r w:rsidRPr="00514ABE">
        <w:softHyphen/>
        <w:t>сервация.</w:t>
      </w:r>
    </w:p>
    <w:p w:rsidR="002C119E" w:rsidRPr="00514ABE" w:rsidRDefault="002C119E" w:rsidP="007212AA">
      <w:pPr>
        <w:pStyle w:val="a3"/>
        <w:spacing w:line="276" w:lineRule="auto"/>
      </w:pPr>
      <w:r w:rsidRPr="00514ABE">
        <w:t>В зонах карантина и обсервации с самого начала их образования проводят мероприя</w:t>
      </w:r>
      <w:r w:rsidRPr="00514ABE">
        <w:softHyphen/>
        <w:t>тия по обеззараживанию (дезинфекции), дезинсекция и дератизация (уничтожение насеко</w:t>
      </w:r>
      <w:r w:rsidRPr="00514ABE">
        <w:softHyphen/>
        <w:t>мых и грызунов).</w:t>
      </w:r>
    </w:p>
    <w:p w:rsidR="002C119E" w:rsidRPr="00514ABE" w:rsidRDefault="002C119E" w:rsidP="007212AA">
      <w:pPr>
        <w:pStyle w:val="a3"/>
        <w:spacing w:line="276" w:lineRule="auto"/>
      </w:pPr>
      <w:r w:rsidRPr="00514ABE">
        <w:t>С началом периода весеннего перелета птиц, увеличивается угроза заноса возбудителя гриппа птиц из неблагополучных природных очагов на территорию района.</w:t>
      </w:r>
    </w:p>
    <w:p w:rsidR="002C119E" w:rsidRPr="00514ABE" w:rsidRDefault="002C119E" w:rsidP="007212AA">
      <w:pPr>
        <w:pStyle w:val="a3"/>
        <w:spacing w:line="276" w:lineRule="auto"/>
      </w:pPr>
      <w:r w:rsidRPr="00514ABE">
        <w:t>В целях профилактики природно-очаговых и зоонозных инфекций необходимо проведение мероприятий по следующим направлениям:</w:t>
      </w:r>
    </w:p>
    <w:p w:rsidR="002C119E" w:rsidRPr="00F86355" w:rsidRDefault="002C119E" w:rsidP="00F86355">
      <w:pPr>
        <w:pStyle w:val="List"/>
      </w:pPr>
      <w:r w:rsidRPr="00F86355">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2C119E" w:rsidRPr="00F86355" w:rsidRDefault="002C119E" w:rsidP="00F86355">
      <w:pPr>
        <w:pStyle w:val="List"/>
      </w:pPr>
      <w:r w:rsidRPr="00F86355">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2C119E" w:rsidRPr="00F86355" w:rsidRDefault="002C119E" w:rsidP="00F86355">
      <w:pPr>
        <w:pStyle w:val="List"/>
      </w:pPr>
      <w:r w:rsidRPr="00F86355">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2C119E" w:rsidRPr="00514ABE" w:rsidRDefault="002C119E" w:rsidP="00F86355">
      <w:pPr>
        <w:pStyle w:val="List"/>
        <w:numPr>
          <w:ilvl w:val="0"/>
          <w:numId w:val="0"/>
        </w:numPr>
        <w:spacing w:line="276" w:lineRule="auto"/>
        <w:ind w:left="567"/>
      </w:pPr>
    </w:p>
    <w:p w:rsidR="002C119E" w:rsidRPr="00514ABE" w:rsidRDefault="002C119E" w:rsidP="007212AA">
      <w:pPr>
        <w:pStyle w:val="Heading3"/>
        <w:spacing w:line="276" w:lineRule="auto"/>
      </w:pPr>
      <w:bookmarkStart w:id="112" w:name="_Toc320627444"/>
      <w:bookmarkStart w:id="113" w:name="_Toc323312756"/>
      <w:bookmarkStart w:id="114" w:name="_Toc341812512"/>
      <w:bookmarkStart w:id="115" w:name="_Toc368311498"/>
      <w:bookmarkStart w:id="116" w:name="_Toc370482679"/>
      <w:r w:rsidRPr="00514ABE">
        <w:t>Перечень мероприятий по обеспечению пожарной безопасности</w:t>
      </w:r>
      <w:bookmarkEnd w:id="112"/>
      <w:bookmarkEnd w:id="113"/>
      <w:bookmarkEnd w:id="114"/>
      <w:bookmarkEnd w:id="115"/>
      <w:bookmarkEnd w:id="116"/>
    </w:p>
    <w:p w:rsidR="002C119E" w:rsidRPr="00514ABE" w:rsidRDefault="002C119E" w:rsidP="007212AA">
      <w:pPr>
        <w:pStyle w:val="a3"/>
        <w:spacing w:line="276" w:lineRule="auto"/>
      </w:pPr>
      <w:bookmarkStart w:id="117" w:name="_Ref295289665"/>
      <w:r w:rsidRPr="00514ABE">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2C119E" w:rsidRPr="00514ABE" w:rsidRDefault="002C119E" w:rsidP="007212AA">
      <w:pPr>
        <w:pStyle w:val="a3"/>
        <w:spacing w:line="276" w:lineRule="auto"/>
      </w:pPr>
      <w:bookmarkStart w:id="118" w:name="_Toc309998495"/>
      <w:bookmarkEnd w:id="117"/>
      <w:r w:rsidRPr="00514ABE">
        <w:t xml:space="preserve">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 </w:t>
      </w:r>
      <w:bookmarkEnd w:id="118"/>
      <w:r w:rsidRPr="00514ABE">
        <w:t xml:space="preserve">На основании решений генерального плана «ФГУП РосНИПИ Урбанистики» выполненного в 2009 г. пожарную безопасность на территории </w:t>
      </w:r>
      <w:r>
        <w:t>п.г.т.</w:t>
      </w:r>
      <w:r w:rsidRPr="00514ABE">
        <w:t xml:space="preserve"> Ревда предлагается осуществлять посредством пожарных депо.</w:t>
      </w:r>
    </w:p>
    <w:p w:rsidR="002C119E" w:rsidRPr="00514ABE" w:rsidRDefault="002C119E" w:rsidP="007212AA">
      <w:pPr>
        <w:pStyle w:val="a3"/>
        <w:spacing w:line="276" w:lineRule="auto"/>
      </w:pPr>
      <w:r w:rsidRPr="00514ABE">
        <w:t>Кроме этого, на территории проекта планировки предлагается организация системы пожарного водоснабжения. Система противопожарного водопровода на расчетный срок принята объединённой с хозяйственно-питьевым водопроводом.</w:t>
      </w:r>
    </w:p>
    <w:p w:rsidR="002C119E" w:rsidRPr="00514ABE" w:rsidRDefault="002C119E" w:rsidP="00662D39">
      <w:pPr>
        <w:pStyle w:val="a3"/>
        <w:spacing w:line="276" w:lineRule="auto"/>
        <w:rPr>
          <w:color w:val="FF0000"/>
        </w:rPr>
      </w:pPr>
    </w:p>
    <w:p w:rsidR="002C119E" w:rsidRPr="00514ABE" w:rsidRDefault="002C119E" w:rsidP="00062AA7">
      <w:pPr>
        <w:pStyle w:val="Heading1"/>
      </w:pPr>
      <w:bookmarkStart w:id="119" w:name="_Toc370482680"/>
      <w:r w:rsidRPr="00514ABE">
        <w:t>Технико-экономические показатели проекта</w:t>
      </w:r>
      <w:bookmarkEnd w:id="119"/>
    </w:p>
    <w:tbl>
      <w:tblPr>
        <w:tblW w:w="0" w:type="auto"/>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657"/>
        <w:gridCol w:w="3258"/>
        <w:gridCol w:w="1840"/>
        <w:gridCol w:w="1923"/>
        <w:gridCol w:w="1784"/>
      </w:tblGrid>
      <w:tr w:rsidR="002C119E" w:rsidRPr="0023762B">
        <w:tc>
          <w:tcPr>
            <w:tcW w:w="662" w:type="dxa"/>
            <w:shd w:val="clear" w:color="auto" w:fill="FFFFFF"/>
          </w:tcPr>
          <w:p w:rsidR="002C119E" w:rsidRPr="00D3724D" w:rsidRDefault="002C119E" w:rsidP="00D3724D">
            <w:pPr>
              <w:pStyle w:val="a9"/>
              <w:rPr>
                <w:b/>
                <w:bCs/>
              </w:rPr>
            </w:pPr>
            <w:r w:rsidRPr="00D3724D">
              <w:rPr>
                <w:b/>
                <w:bCs/>
              </w:rPr>
              <w:t>№ п/п</w:t>
            </w:r>
          </w:p>
        </w:tc>
        <w:tc>
          <w:tcPr>
            <w:tcW w:w="3301" w:type="dxa"/>
            <w:shd w:val="clear" w:color="auto" w:fill="FFFFFF"/>
          </w:tcPr>
          <w:p w:rsidR="002C119E" w:rsidRPr="00D3724D" w:rsidRDefault="002C119E" w:rsidP="00D3724D">
            <w:pPr>
              <w:pStyle w:val="a9"/>
              <w:rPr>
                <w:b/>
                <w:bCs/>
              </w:rPr>
            </w:pPr>
            <w:r w:rsidRPr="00D3724D">
              <w:rPr>
                <w:b/>
                <w:bCs/>
              </w:rPr>
              <w:t>Наименование показателей</w:t>
            </w:r>
          </w:p>
        </w:tc>
        <w:tc>
          <w:tcPr>
            <w:tcW w:w="1862" w:type="dxa"/>
            <w:shd w:val="clear" w:color="auto" w:fill="FFFFFF"/>
          </w:tcPr>
          <w:p w:rsidR="002C119E" w:rsidRPr="00D3724D" w:rsidRDefault="002C119E" w:rsidP="00D3724D">
            <w:pPr>
              <w:pStyle w:val="a9"/>
              <w:rPr>
                <w:b/>
                <w:bCs/>
              </w:rPr>
            </w:pPr>
            <w:r w:rsidRPr="00D3724D">
              <w:rPr>
                <w:b/>
                <w:bCs/>
              </w:rPr>
              <w:t>Единица измерений</w:t>
            </w:r>
          </w:p>
        </w:tc>
        <w:tc>
          <w:tcPr>
            <w:tcW w:w="1939" w:type="dxa"/>
            <w:shd w:val="clear" w:color="auto" w:fill="FFFFFF"/>
          </w:tcPr>
          <w:p w:rsidR="002C119E" w:rsidRPr="00D3724D" w:rsidRDefault="002C119E" w:rsidP="00D3724D">
            <w:pPr>
              <w:pStyle w:val="a9"/>
              <w:rPr>
                <w:b/>
                <w:bCs/>
              </w:rPr>
            </w:pPr>
            <w:r w:rsidRPr="00D3724D">
              <w:rPr>
                <w:b/>
                <w:bCs/>
              </w:rPr>
              <w:t>Современное состояние на 2013г</w:t>
            </w:r>
          </w:p>
        </w:tc>
        <w:tc>
          <w:tcPr>
            <w:tcW w:w="1806" w:type="dxa"/>
            <w:shd w:val="clear" w:color="auto" w:fill="FFFFFF"/>
          </w:tcPr>
          <w:p w:rsidR="002C119E" w:rsidRPr="00D3724D" w:rsidRDefault="002C119E" w:rsidP="00D3724D">
            <w:pPr>
              <w:pStyle w:val="a9"/>
              <w:rPr>
                <w:b/>
                <w:bCs/>
              </w:rPr>
            </w:pPr>
            <w:r w:rsidRPr="00D3724D">
              <w:rPr>
                <w:b/>
                <w:bCs/>
              </w:rPr>
              <w:t>Расчетный срок</w:t>
            </w:r>
          </w:p>
          <w:p w:rsidR="002C119E" w:rsidRPr="00D3724D" w:rsidRDefault="002C119E" w:rsidP="00D3724D">
            <w:pPr>
              <w:pStyle w:val="a9"/>
              <w:rPr>
                <w:b/>
                <w:bCs/>
              </w:rPr>
            </w:pPr>
            <w:r w:rsidRPr="00D3724D">
              <w:rPr>
                <w:b/>
                <w:bCs/>
              </w:rPr>
              <w:t>на 2032г</w:t>
            </w:r>
          </w:p>
        </w:tc>
      </w:tr>
      <w:tr w:rsidR="002C119E" w:rsidRPr="0023762B">
        <w:tc>
          <w:tcPr>
            <w:tcW w:w="662" w:type="dxa"/>
            <w:shd w:val="clear" w:color="auto" w:fill="FFFFFF"/>
          </w:tcPr>
          <w:p w:rsidR="002C119E" w:rsidRPr="00D3724D" w:rsidRDefault="002C119E" w:rsidP="00D3724D">
            <w:pPr>
              <w:pStyle w:val="a9"/>
              <w:rPr>
                <w:b/>
                <w:bCs/>
              </w:rPr>
            </w:pPr>
            <w:r w:rsidRPr="00D3724D">
              <w:rPr>
                <w:b/>
                <w:bCs/>
              </w:rPr>
              <w:t>1</w:t>
            </w:r>
          </w:p>
        </w:tc>
        <w:tc>
          <w:tcPr>
            <w:tcW w:w="3301" w:type="dxa"/>
            <w:shd w:val="clear" w:color="auto" w:fill="FFFFFF"/>
          </w:tcPr>
          <w:p w:rsidR="002C119E" w:rsidRPr="00D3724D" w:rsidRDefault="002C119E" w:rsidP="00D3724D">
            <w:pPr>
              <w:pStyle w:val="a9"/>
              <w:rPr>
                <w:b/>
                <w:bCs/>
              </w:rPr>
            </w:pPr>
            <w:r w:rsidRPr="00D3724D">
              <w:rPr>
                <w:b/>
                <w:bCs/>
              </w:rPr>
              <w:t>2</w:t>
            </w:r>
          </w:p>
        </w:tc>
        <w:tc>
          <w:tcPr>
            <w:tcW w:w="1862" w:type="dxa"/>
            <w:shd w:val="clear" w:color="auto" w:fill="FFFFFF"/>
          </w:tcPr>
          <w:p w:rsidR="002C119E" w:rsidRPr="00D3724D" w:rsidRDefault="002C119E" w:rsidP="00D3724D">
            <w:pPr>
              <w:pStyle w:val="a9"/>
              <w:rPr>
                <w:b/>
                <w:bCs/>
              </w:rPr>
            </w:pPr>
            <w:r w:rsidRPr="00D3724D">
              <w:rPr>
                <w:b/>
                <w:bCs/>
              </w:rPr>
              <w:t>3</w:t>
            </w:r>
          </w:p>
        </w:tc>
        <w:tc>
          <w:tcPr>
            <w:tcW w:w="1939" w:type="dxa"/>
            <w:shd w:val="clear" w:color="auto" w:fill="FFFFFF"/>
          </w:tcPr>
          <w:p w:rsidR="002C119E" w:rsidRPr="00D3724D" w:rsidRDefault="002C119E" w:rsidP="00D3724D">
            <w:pPr>
              <w:pStyle w:val="a9"/>
              <w:rPr>
                <w:b/>
                <w:bCs/>
              </w:rPr>
            </w:pPr>
            <w:r w:rsidRPr="00D3724D">
              <w:rPr>
                <w:b/>
                <w:bCs/>
              </w:rPr>
              <w:t>4</w:t>
            </w:r>
          </w:p>
        </w:tc>
        <w:tc>
          <w:tcPr>
            <w:tcW w:w="1806" w:type="dxa"/>
            <w:shd w:val="clear" w:color="auto" w:fill="FFFFFF"/>
          </w:tcPr>
          <w:p w:rsidR="002C119E" w:rsidRPr="00D3724D" w:rsidRDefault="002C119E" w:rsidP="00D3724D">
            <w:pPr>
              <w:pStyle w:val="a9"/>
              <w:rPr>
                <w:b/>
                <w:bCs/>
              </w:rPr>
            </w:pPr>
            <w:r w:rsidRPr="00D3724D">
              <w:rPr>
                <w:b/>
                <w:bCs/>
              </w:rPr>
              <w:t>5</w:t>
            </w:r>
          </w:p>
        </w:tc>
      </w:tr>
      <w:tr w:rsidR="002C119E" w:rsidRPr="0023762B">
        <w:tc>
          <w:tcPr>
            <w:tcW w:w="662" w:type="dxa"/>
            <w:shd w:val="clear" w:color="auto" w:fill="FFFFFF"/>
          </w:tcPr>
          <w:p w:rsidR="002C119E" w:rsidRPr="00D3724D" w:rsidRDefault="002C119E" w:rsidP="00D3724D">
            <w:pPr>
              <w:pStyle w:val="a9"/>
              <w:rPr>
                <w:b/>
                <w:bCs/>
              </w:rPr>
            </w:pPr>
            <w:r w:rsidRPr="00D3724D">
              <w:rPr>
                <w:b/>
                <w:bCs/>
              </w:rPr>
              <w:t>1</w:t>
            </w:r>
          </w:p>
        </w:tc>
        <w:tc>
          <w:tcPr>
            <w:tcW w:w="3301" w:type="dxa"/>
            <w:shd w:val="clear" w:color="auto" w:fill="FFFFFF"/>
          </w:tcPr>
          <w:p w:rsidR="002C119E" w:rsidRPr="00D3724D" w:rsidRDefault="002C119E" w:rsidP="00062AA7">
            <w:pPr>
              <w:pStyle w:val="ab"/>
              <w:rPr>
                <w:b/>
                <w:bCs/>
              </w:rPr>
            </w:pPr>
            <w:r w:rsidRPr="00D3724D">
              <w:rPr>
                <w:b/>
                <w:bCs/>
              </w:rPr>
              <w:t>Территория</w:t>
            </w:r>
          </w:p>
        </w:tc>
        <w:tc>
          <w:tcPr>
            <w:tcW w:w="1862" w:type="dxa"/>
            <w:shd w:val="clear" w:color="auto" w:fill="FFFFFF"/>
          </w:tcPr>
          <w:p w:rsidR="002C119E" w:rsidRPr="00D3724D" w:rsidRDefault="002C119E" w:rsidP="00D3724D">
            <w:pPr>
              <w:pStyle w:val="a9"/>
            </w:pPr>
          </w:p>
        </w:tc>
        <w:tc>
          <w:tcPr>
            <w:tcW w:w="1939" w:type="dxa"/>
            <w:shd w:val="clear" w:color="auto" w:fill="FFFFFF"/>
          </w:tcPr>
          <w:p w:rsidR="002C119E" w:rsidRPr="00D3724D" w:rsidRDefault="002C119E" w:rsidP="00D3724D">
            <w:pPr>
              <w:pStyle w:val="a9"/>
            </w:pPr>
          </w:p>
        </w:tc>
        <w:tc>
          <w:tcPr>
            <w:tcW w:w="1806" w:type="dxa"/>
            <w:shd w:val="clear" w:color="auto" w:fill="FFFFFF"/>
          </w:tcPr>
          <w:p w:rsidR="002C119E" w:rsidRPr="00D3724D" w:rsidRDefault="002C119E" w:rsidP="00D3724D">
            <w:pPr>
              <w:pStyle w:val="a9"/>
            </w:pPr>
          </w:p>
        </w:tc>
      </w:tr>
      <w:tr w:rsidR="002C119E" w:rsidRPr="0023762B">
        <w:tc>
          <w:tcPr>
            <w:tcW w:w="662" w:type="dxa"/>
            <w:shd w:val="clear" w:color="auto" w:fill="FFFFFF"/>
          </w:tcPr>
          <w:p w:rsidR="002C119E" w:rsidRPr="00D3724D" w:rsidRDefault="002C119E" w:rsidP="00D3724D">
            <w:pPr>
              <w:pStyle w:val="a9"/>
            </w:pPr>
          </w:p>
        </w:tc>
        <w:tc>
          <w:tcPr>
            <w:tcW w:w="3301" w:type="dxa"/>
            <w:shd w:val="clear" w:color="auto" w:fill="FFFFFF"/>
          </w:tcPr>
          <w:p w:rsidR="002C119E" w:rsidRPr="00D3724D" w:rsidRDefault="002C119E" w:rsidP="00062AA7">
            <w:pPr>
              <w:pStyle w:val="ab"/>
            </w:pPr>
            <w:r w:rsidRPr="00D3724D">
              <w:t>Площадь проектируемой  территории - всего</w:t>
            </w:r>
          </w:p>
        </w:tc>
        <w:tc>
          <w:tcPr>
            <w:tcW w:w="1862" w:type="dxa"/>
            <w:shd w:val="clear" w:color="auto" w:fill="FFFFFF"/>
          </w:tcPr>
          <w:p w:rsidR="002C119E" w:rsidRPr="00D3724D" w:rsidRDefault="002C119E" w:rsidP="00D3724D">
            <w:pPr>
              <w:pStyle w:val="a9"/>
            </w:pPr>
            <w:r w:rsidRPr="00D3724D">
              <w:t xml:space="preserve">га  </w:t>
            </w:r>
          </w:p>
        </w:tc>
        <w:tc>
          <w:tcPr>
            <w:tcW w:w="1939" w:type="dxa"/>
            <w:shd w:val="clear" w:color="auto" w:fill="FFFFFF"/>
          </w:tcPr>
          <w:p w:rsidR="002C119E" w:rsidRPr="00D3724D" w:rsidRDefault="002C119E" w:rsidP="00D3724D">
            <w:pPr>
              <w:pStyle w:val="a9"/>
            </w:pPr>
            <w:r w:rsidRPr="00D3724D">
              <w:t>6,3</w:t>
            </w:r>
          </w:p>
        </w:tc>
        <w:tc>
          <w:tcPr>
            <w:tcW w:w="1806" w:type="dxa"/>
            <w:shd w:val="clear" w:color="auto" w:fill="FFFFFF"/>
          </w:tcPr>
          <w:p w:rsidR="002C119E" w:rsidRPr="00D3724D" w:rsidRDefault="002C119E" w:rsidP="00D3724D">
            <w:pPr>
              <w:pStyle w:val="a9"/>
            </w:pPr>
            <w:r w:rsidRPr="00D3724D">
              <w:t>6,3</w:t>
            </w:r>
          </w:p>
        </w:tc>
      </w:tr>
      <w:tr w:rsidR="002C119E" w:rsidRPr="0023762B">
        <w:tc>
          <w:tcPr>
            <w:tcW w:w="662" w:type="dxa"/>
            <w:vMerge w:val="restart"/>
            <w:shd w:val="clear" w:color="auto" w:fill="FFFFFF"/>
            <w:vAlign w:val="center"/>
          </w:tcPr>
          <w:p w:rsidR="002C119E" w:rsidRPr="00D3724D" w:rsidRDefault="002C119E" w:rsidP="00D3724D">
            <w:pPr>
              <w:pStyle w:val="a9"/>
              <w:jc w:val="left"/>
            </w:pPr>
            <w:r w:rsidRPr="00D3724D">
              <w:t>1.1</w:t>
            </w:r>
          </w:p>
        </w:tc>
        <w:tc>
          <w:tcPr>
            <w:tcW w:w="3301" w:type="dxa"/>
            <w:vMerge w:val="restart"/>
            <w:shd w:val="clear" w:color="auto" w:fill="FFFFFF"/>
            <w:vAlign w:val="center"/>
          </w:tcPr>
          <w:p w:rsidR="002C119E" w:rsidRPr="00D3724D" w:rsidRDefault="002C119E" w:rsidP="007B0E47">
            <w:pPr>
              <w:pStyle w:val="ab"/>
            </w:pPr>
            <w:r w:rsidRPr="00D3724D">
              <w:t xml:space="preserve">Рекреационная зона, </w:t>
            </w:r>
          </w:p>
          <w:p w:rsidR="002C119E" w:rsidRPr="00D3724D" w:rsidRDefault="002C119E" w:rsidP="007B0E47">
            <w:pPr>
              <w:pStyle w:val="ab"/>
            </w:pPr>
            <w:r w:rsidRPr="00D3724D">
              <w:t>в том числе:</w:t>
            </w:r>
          </w:p>
        </w:tc>
        <w:tc>
          <w:tcPr>
            <w:tcW w:w="1862" w:type="dxa"/>
            <w:shd w:val="clear" w:color="auto" w:fill="FFFFFF"/>
          </w:tcPr>
          <w:p w:rsidR="002C119E" w:rsidRPr="00D3724D" w:rsidRDefault="002C119E" w:rsidP="00D3724D">
            <w:pPr>
              <w:pStyle w:val="a9"/>
            </w:pPr>
            <w:r w:rsidRPr="00D3724D">
              <w:t xml:space="preserve">га </w:t>
            </w:r>
          </w:p>
        </w:tc>
        <w:tc>
          <w:tcPr>
            <w:tcW w:w="1939" w:type="dxa"/>
            <w:shd w:val="clear" w:color="auto" w:fill="FFFFFF"/>
          </w:tcPr>
          <w:p w:rsidR="002C119E" w:rsidRPr="00D3724D" w:rsidRDefault="002C119E" w:rsidP="00D3724D">
            <w:pPr>
              <w:pStyle w:val="a9"/>
            </w:pPr>
            <w:r w:rsidRPr="00D3724D">
              <w:t>-</w:t>
            </w:r>
          </w:p>
        </w:tc>
        <w:tc>
          <w:tcPr>
            <w:tcW w:w="1806" w:type="dxa"/>
            <w:shd w:val="clear" w:color="auto" w:fill="FFFFFF"/>
          </w:tcPr>
          <w:p w:rsidR="002C119E" w:rsidRPr="00D3724D" w:rsidRDefault="002C119E" w:rsidP="00D3724D">
            <w:pPr>
              <w:pStyle w:val="a9"/>
            </w:pPr>
            <w:r w:rsidRPr="00D3724D">
              <w:t>6,2</w:t>
            </w:r>
          </w:p>
        </w:tc>
      </w:tr>
      <w:tr w:rsidR="002C119E" w:rsidRPr="0023762B">
        <w:tc>
          <w:tcPr>
            <w:tcW w:w="662" w:type="dxa"/>
            <w:vMerge/>
            <w:shd w:val="clear" w:color="auto" w:fill="FFFFFF"/>
            <w:vAlign w:val="center"/>
          </w:tcPr>
          <w:p w:rsidR="002C119E" w:rsidRPr="00D3724D" w:rsidRDefault="002C119E" w:rsidP="00D3724D">
            <w:pPr>
              <w:pStyle w:val="a9"/>
              <w:jc w:val="left"/>
            </w:pPr>
          </w:p>
        </w:tc>
        <w:tc>
          <w:tcPr>
            <w:tcW w:w="3301" w:type="dxa"/>
            <w:vMerge/>
            <w:shd w:val="clear" w:color="auto" w:fill="FFFFFF"/>
          </w:tcPr>
          <w:p w:rsidR="002C119E" w:rsidRPr="00D3724D" w:rsidRDefault="002C119E" w:rsidP="00062AA7">
            <w:pPr>
              <w:pStyle w:val="ab"/>
            </w:pPr>
          </w:p>
        </w:tc>
        <w:tc>
          <w:tcPr>
            <w:tcW w:w="1862" w:type="dxa"/>
            <w:shd w:val="clear" w:color="auto" w:fill="FFFFFF"/>
          </w:tcPr>
          <w:p w:rsidR="002C119E" w:rsidRPr="00D3724D" w:rsidRDefault="002C119E" w:rsidP="00D3724D">
            <w:pPr>
              <w:pStyle w:val="a9"/>
            </w:pPr>
            <w:r w:rsidRPr="00D3724D">
              <w:t>%</w:t>
            </w:r>
          </w:p>
        </w:tc>
        <w:tc>
          <w:tcPr>
            <w:tcW w:w="1939" w:type="dxa"/>
            <w:shd w:val="clear" w:color="auto" w:fill="FFFFFF"/>
          </w:tcPr>
          <w:p w:rsidR="002C119E" w:rsidRPr="00D3724D" w:rsidRDefault="002C119E" w:rsidP="00D3724D">
            <w:pPr>
              <w:pStyle w:val="a9"/>
            </w:pPr>
            <w:r w:rsidRPr="00D3724D">
              <w:t>-</w:t>
            </w:r>
          </w:p>
        </w:tc>
        <w:tc>
          <w:tcPr>
            <w:tcW w:w="1806" w:type="dxa"/>
            <w:shd w:val="clear" w:color="auto" w:fill="FFFFFF"/>
          </w:tcPr>
          <w:p w:rsidR="002C119E" w:rsidRPr="00D3724D" w:rsidRDefault="002C119E" w:rsidP="00D3724D">
            <w:pPr>
              <w:pStyle w:val="a9"/>
            </w:pPr>
            <w:r w:rsidRPr="00D3724D">
              <w:t>98,41</w:t>
            </w:r>
          </w:p>
        </w:tc>
      </w:tr>
      <w:tr w:rsidR="002C119E" w:rsidRPr="0023762B">
        <w:tc>
          <w:tcPr>
            <w:tcW w:w="662" w:type="dxa"/>
            <w:vMerge w:val="restart"/>
            <w:shd w:val="clear" w:color="auto" w:fill="FFFFFF"/>
            <w:vAlign w:val="center"/>
          </w:tcPr>
          <w:p w:rsidR="002C119E" w:rsidRPr="00D3724D" w:rsidRDefault="002C119E" w:rsidP="00D3724D">
            <w:pPr>
              <w:pStyle w:val="a9"/>
              <w:jc w:val="left"/>
            </w:pPr>
          </w:p>
        </w:tc>
        <w:tc>
          <w:tcPr>
            <w:tcW w:w="3301" w:type="dxa"/>
            <w:vMerge w:val="restart"/>
            <w:shd w:val="clear" w:color="auto" w:fill="FFFFFF"/>
            <w:vAlign w:val="center"/>
          </w:tcPr>
          <w:p w:rsidR="002C119E" w:rsidRPr="00D3724D" w:rsidRDefault="002C119E" w:rsidP="00D3724D">
            <w:pPr>
              <w:pStyle w:val="a9"/>
              <w:jc w:val="left"/>
            </w:pPr>
            <w:r w:rsidRPr="00D3724D">
              <w:t>озелененных территорий общего пользования</w:t>
            </w:r>
          </w:p>
        </w:tc>
        <w:tc>
          <w:tcPr>
            <w:tcW w:w="1862" w:type="dxa"/>
            <w:shd w:val="clear" w:color="auto" w:fill="FFFFFF"/>
          </w:tcPr>
          <w:p w:rsidR="002C119E" w:rsidRPr="00D3724D" w:rsidRDefault="002C119E" w:rsidP="00D3724D">
            <w:pPr>
              <w:pStyle w:val="a9"/>
            </w:pPr>
            <w:r w:rsidRPr="00D3724D">
              <w:t xml:space="preserve">га </w:t>
            </w:r>
          </w:p>
        </w:tc>
        <w:tc>
          <w:tcPr>
            <w:tcW w:w="1939" w:type="dxa"/>
            <w:shd w:val="clear" w:color="auto" w:fill="FFFFFF"/>
            <w:vAlign w:val="center"/>
          </w:tcPr>
          <w:p w:rsidR="002C119E" w:rsidRPr="00D3724D" w:rsidRDefault="002C119E" w:rsidP="00D3724D">
            <w:pPr>
              <w:pStyle w:val="a9"/>
            </w:pPr>
            <w:r w:rsidRPr="00D3724D">
              <w:t>-</w:t>
            </w:r>
          </w:p>
        </w:tc>
        <w:tc>
          <w:tcPr>
            <w:tcW w:w="1806" w:type="dxa"/>
            <w:shd w:val="clear" w:color="auto" w:fill="FFFFFF"/>
          </w:tcPr>
          <w:p w:rsidR="002C119E" w:rsidRPr="00D3724D" w:rsidRDefault="002C119E" w:rsidP="00D3724D">
            <w:pPr>
              <w:pStyle w:val="a9"/>
            </w:pPr>
            <w:r w:rsidRPr="00D3724D">
              <w:t>6,2</w:t>
            </w:r>
          </w:p>
        </w:tc>
      </w:tr>
      <w:tr w:rsidR="002C119E" w:rsidRPr="0023762B">
        <w:tc>
          <w:tcPr>
            <w:tcW w:w="662" w:type="dxa"/>
            <w:vMerge/>
            <w:shd w:val="clear" w:color="auto" w:fill="FFFFFF"/>
            <w:vAlign w:val="center"/>
          </w:tcPr>
          <w:p w:rsidR="002C119E" w:rsidRPr="00D3724D" w:rsidRDefault="002C119E" w:rsidP="00D3724D">
            <w:pPr>
              <w:pStyle w:val="a9"/>
              <w:jc w:val="left"/>
            </w:pPr>
          </w:p>
        </w:tc>
        <w:tc>
          <w:tcPr>
            <w:tcW w:w="3301" w:type="dxa"/>
            <w:vMerge/>
            <w:shd w:val="clear" w:color="auto" w:fill="FFFFFF"/>
          </w:tcPr>
          <w:p w:rsidR="002C119E" w:rsidRPr="00D3724D" w:rsidRDefault="002C119E" w:rsidP="00062AA7">
            <w:pPr>
              <w:pStyle w:val="ab"/>
            </w:pPr>
          </w:p>
        </w:tc>
        <w:tc>
          <w:tcPr>
            <w:tcW w:w="1862" w:type="dxa"/>
            <w:shd w:val="clear" w:color="auto" w:fill="FFFFFF"/>
          </w:tcPr>
          <w:p w:rsidR="002C119E" w:rsidRPr="00D3724D" w:rsidRDefault="002C119E" w:rsidP="00D3724D">
            <w:pPr>
              <w:pStyle w:val="a9"/>
            </w:pPr>
            <w:r w:rsidRPr="00D3724D">
              <w:t>%</w:t>
            </w:r>
          </w:p>
        </w:tc>
        <w:tc>
          <w:tcPr>
            <w:tcW w:w="1939" w:type="dxa"/>
            <w:shd w:val="clear" w:color="auto" w:fill="FFFFFF"/>
            <w:vAlign w:val="center"/>
          </w:tcPr>
          <w:p w:rsidR="002C119E" w:rsidRPr="00D3724D" w:rsidRDefault="002C119E" w:rsidP="00D3724D">
            <w:pPr>
              <w:pStyle w:val="a9"/>
            </w:pPr>
            <w:r w:rsidRPr="00D3724D">
              <w:t>-</w:t>
            </w:r>
          </w:p>
        </w:tc>
        <w:tc>
          <w:tcPr>
            <w:tcW w:w="1806" w:type="dxa"/>
            <w:shd w:val="clear" w:color="auto" w:fill="FFFFFF"/>
          </w:tcPr>
          <w:p w:rsidR="002C119E" w:rsidRPr="00D3724D" w:rsidRDefault="002C119E" w:rsidP="00D3724D">
            <w:pPr>
              <w:pStyle w:val="a9"/>
            </w:pPr>
            <w:r w:rsidRPr="00D3724D">
              <w:t>98,41</w:t>
            </w:r>
          </w:p>
        </w:tc>
      </w:tr>
      <w:tr w:rsidR="002C119E" w:rsidRPr="0023762B">
        <w:tc>
          <w:tcPr>
            <w:tcW w:w="662" w:type="dxa"/>
            <w:vMerge w:val="restart"/>
            <w:shd w:val="clear" w:color="auto" w:fill="FFFFFF"/>
            <w:vAlign w:val="center"/>
          </w:tcPr>
          <w:p w:rsidR="002C119E" w:rsidRPr="00D3724D" w:rsidRDefault="002C119E" w:rsidP="00D3724D">
            <w:pPr>
              <w:pStyle w:val="a9"/>
              <w:jc w:val="left"/>
            </w:pPr>
            <w:r w:rsidRPr="00D3724D">
              <w:t>1.2</w:t>
            </w:r>
          </w:p>
        </w:tc>
        <w:tc>
          <w:tcPr>
            <w:tcW w:w="3301" w:type="dxa"/>
            <w:vMerge w:val="restart"/>
            <w:shd w:val="clear" w:color="auto" w:fill="FFFFFF"/>
            <w:vAlign w:val="center"/>
          </w:tcPr>
          <w:p w:rsidR="002C119E" w:rsidRPr="00D3724D" w:rsidRDefault="002C119E" w:rsidP="00A15825">
            <w:pPr>
              <w:pStyle w:val="ab"/>
            </w:pPr>
            <w:r w:rsidRPr="00D3724D">
              <w:t>Природных территорий,</w:t>
            </w:r>
          </w:p>
          <w:p w:rsidR="002C119E" w:rsidRPr="00D3724D" w:rsidRDefault="002C119E" w:rsidP="00A15825">
            <w:pPr>
              <w:pStyle w:val="ab"/>
            </w:pPr>
            <w:r w:rsidRPr="00D3724D">
              <w:t>в том числе:</w:t>
            </w:r>
          </w:p>
        </w:tc>
        <w:tc>
          <w:tcPr>
            <w:tcW w:w="1862" w:type="dxa"/>
            <w:shd w:val="clear" w:color="auto" w:fill="FFFFFF"/>
          </w:tcPr>
          <w:p w:rsidR="002C119E" w:rsidRPr="00D3724D" w:rsidRDefault="002C119E" w:rsidP="00D3724D">
            <w:pPr>
              <w:pStyle w:val="a9"/>
            </w:pPr>
            <w:r w:rsidRPr="00D3724D">
              <w:t xml:space="preserve">га </w:t>
            </w:r>
          </w:p>
        </w:tc>
        <w:tc>
          <w:tcPr>
            <w:tcW w:w="1939" w:type="dxa"/>
            <w:shd w:val="clear" w:color="auto" w:fill="FFFFFF"/>
          </w:tcPr>
          <w:p w:rsidR="002C119E" w:rsidRPr="00D3724D" w:rsidRDefault="002C119E" w:rsidP="00D3724D">
            <w:pPr>
              <w:pStyle w:val="a9"/>
            </w:pPr>
            <w:r w:rsidRPr="00D3724D">
              <w:t>6,2</w:t>
            </w:r>
          </w:p>
        </w:tc>
        <w:tc>
          <w:tcPr>
            <w:tcW w:w="1806" w:type="dxa"/>
            <w:shd w:val="clear" w:color="auto" w:fill="FFFFFF"/>
          </w:tcPr>
          <w:p w:rsidR="002C119E" w:rsidRPr="00D3724D" w:rsidRDefault="002C119E" w:rsidP="00D3724D">
            <w:pPr>
              <w:pStyle w:val="a9"/>
            </w:pPr>
            <w:r w:rsidRPr="00D3724D">
              <w:t>-</w:t>
            </w:r>
          </w:p>
        </w:tc>
      </w:tr>
      <w:tr w:rsidR="002C119E" w:rsidRPr="0023762B">
        <w:tc>
          <w:tcPr>
            <w:tcW w:w="662" w:type="dxa"/>
            <w:vMerge/>
            <w:shd w:val="clear" w:color="auto" w:fill="FFFFFF"/>
            <w:vAlign w:val="center"/>
          </w:tcPr>
          <w:p w:rsidR="002C119E" w:rsidRPr="00D3724D" w:rsidRDefault="002C119E" w:rsidP="00D3724D">
            <w:pPr>
              <w:pStyle w:val="a9"/>
              <w:jc w:val="left"/>
            </w:pPr>
          </w:p>
        </w:tc>
        <w:tc>
          <w:tcPr>
            <w:tcW w:w="3301" w:type="dxa"/>
            <w:vMerge/>
            <w:shd w:val="clear" w:color="auto" w:fill="FFFFFF"/>
            <w:vAlign w:val="center"/>
          </w:tcPr>
          <w:p w:rsidR="002C119E" w:rsidRPr="00D3724D" w:rsidRDefault="002C119E" w:rsidP="00A15825">
            <w:pPr>
              <w:pStyle w:val="ab"/>
            </w:pPr>
          </w:p>
        </w:tc>
        <w:tc>
          <w:tcPr>
            <w:tcW w:w="1862" w:type="dxa"/>
            <w:shd w:val="clear" w:color="auto" w:fill="FFFFFF"/>
          </w:tcPr>
          <w:p w:rsidR="002C119E" w:rsidRPr="00D3724D" w:rsidRDefault="002C119E" w:rsidP="00D3724D">
            <w:pPr>
              <w:pStyle w:val="a9"/>
            </w:pPr>
            <w:r w:rsidRPr="00D3724D">
              <w:t>%</w:t>
            </w:r>
          </w:p>
        </w:tc>
        <w:tc>
          <w:tcPr>
            <w:tcW w:w="1939" w:type="dxa"/>
            <w:shd w:val="clear" w:color="auto" w:fill="FFFFFF"/>
          </w:tcPr>
          <w:p w:rsidR="002C119E" w:rsidRPr="00D3724D" w:rsidRDefault="002C119E" w:rsidP="00D3724D">
            <w:pPr>
              <w:pStyle w:val="a9"/>
            </w:pPr>
            <w:r w:rsidRPr="00D3724D">
              <w:t>98,41</w:t>
            </w:r>
          </w:p>
        </w:tc>
        <w:tc>
          <w:tcPr>
            <w:tcW w:w="1806" w:type="dxa"/>
            <w:shd w:val="clear" w:color="auto" w:fill="FFFFFF"/>
          </w:tcPr>
          <w:p w:rsidR="002C119E" w:rsidRPr="00D3724D" w:rsidRDefault="002C119E" w:rsidP="00D3724D">
            <w:pPr>
              <w:pStyle w:val="a9"/>
            </w:pPr>
            <w:r w:rsidRPr="00D3724D">
              <w:t>-</w:t>
            </w:r>
          </w:p>
        </w:tc>
      </w:tr>
      <w:tr w:rsidR="002C119E" w:rsidRPr="0023762B">
        <w:tc>
          <w:tcPr>
            <w:tcW w:w="662" w:type="dxa"/>
            <w:vMerge w:val="restart"/>
            <w:shd w:val="clear" w:color="auto" w:fill="FFFFFF"/>
            <w:vAlign w:val="center"/>
          </w:tcPr>
          <w:p w:rsidR="002C119E" w:rsidRPr="00D3724D" w:rsidRDefault="002C119E" w:rsidP="00D3724D">
            <w:pPr>
              <w:pStyle w:val="a9"/>
              <w:jc w:val="left"/>
              <w:rPr>
                <w:color w:val="FF0000"/>
              </w:rPr>
            </w:pPr>
          </w:p>
        </w:tc>
        <w:tc>
          <w:tcPr>
            <w:tcW w:w="3301" w:type="dxa"/>
            <w:vMerge w:val="restart"/>
            <w:shd w:val="clear" w:color="auto" w:fill="FFFFFF"/>
            <w:vAlign w:val="center"/>
          </w:tcPr>
          <w:p w:rsidR="002C119E" w:rsidRPr="00D3724D" w:rsidRDefault="002C119E" w:rsidP="00D3724D">
            <w:pPr>
              <w:pStyle w:val="a9"/>
              <w:jc w:val="left"/>
            </w:pPr>
            <w:r w:rsidRPr="00D3724D">
              <w:t>зона территорий, покрытых лесом и кустарником</w:t>
            </w:r>
          </w:p>
        </w:tc>
        <w:tc>
          <w:tcPr>
            <w:tcW w:w="1862" w:type="dxa"/>
            <w:shd w:val="clear" w:color="auto" w:fill="FFFFFF"/>
          </w:tcPr>
          <w:p w:rsidR="002C119E" w:rsidRPr="00D3724D" w:rsidRDefault="002C119E" w:rsidP="00D3724D">
            <w:pPr>
              <w:pStyle w:val="a9"/>
            </w:pPr>
            <w:r w:rsidRPr="00D3724D">
              <w:t xml:space="preserve">га </w:t>
            </w:r>
          </w:p>
        </w:tc>
        <w:tc>
          <w:tcPr>
            <w:tcW w:w="1939" w:type="dxa"/>
            <w:shd w:val="clear" w:color="auto" w:fill="FFFFFF"/>
            <w:vAlign w:val="center"/>
          </w:tcPr>
          <w:p w:rsidR="002C119E" w:rsidRPr="00D3724D" w:rsidRDefault="002C119E" w:rsidP="00D3724D">
            <w:pPr>
              <w:pStyle w:val="a9"/>
            </w:pPr>
            <w:r w:rsidRPr="00D3724D">
              <w:t>6,2</w:t>
            </w:r>
          </w:p>
        </w:tc>
        <w:tc>
          <w:tcPr>
            <w:tcW w:w="1806" w:type="dxa"/>
            <w:shd w:val="clear" w:color="auto" w:fill="FFFFFF"/>
            <w:vAlign w:val="center"/>
          </w:tcPr>
          <w:p w:rsidR="002C119E" w:rsidRPr="00D3724D" w:rsidRDefault="002C119E" w:rsidP="00D3724D">
            <w:pPr>
              <w:pStyle w:val="a9"/>
            </w:pPr>
            <w:r w:rsidRPr="00D3724D">
              <w:t>-</w:t>
            </w:r>
          </w:p>
        </w:tc>
      </w:tr>
      <w:tr w:rsidR="002C119E" w:rsidRPr="0023762B">
        <w:tc>
          <w:tcPr>
            <w:tcW w:w="662" w:type="dxa"/>
            <w:vMerge/>
            <w:shd w:val="clear" w:color="auto" w:fill="FFFFFF"/>
            <w:vAlign w:val="center"/>
          </w:tcPr>
          <w:p w:rsidR="002C119E" w:rsidRPr="00D3724D" w:rsidRDefault="002C119E" w:rsidP="00D3724D">
            <w:pPr>
              <w:pStyle w:val="a9"/>
              <w:jc w:val="left"/>
              <w:rPr>
                <w:color w:val="FF0000"/>
              </w:rPr>
            </w:pPr>
          </w:p>
        </w:tc>
        <w:tc>
          <w:tcPr>
            <w:tcW w:w="3301" w:type="dxa"/>
            <w:vMerge/>
            <w:shd w:val="clear" w:color="auto" w:fill="FFFFFF"/>
            <w:vAlign w:val="center"/>
          </w:tcPr>
          <w:p w:rsidR="002C119E" w:rsidRPr="00D3724D" w:rsidRDefault="002C119E" w:rsidP="007E2021">
            <w:pPr>
              <w:pStyle w:val="ab"/>
            </w:pPr>
          </w:p>
        </w:tc>
        <w:tc>
          <w:tcPr>
            <w:tcW w:w="1862" w:type="dxa"/>
            <w:shd w:val="clear" w:color="auto" w:fill="FFFFFF"/>
          </w:tcPr>
          <w:p w:rsidR="002C119E" w:rsidRPr="00D3724D" w:rsidRDefault="002C119E" w:rsidP="00D3724D">
            <w:pPr>
              <w:pStyle w:val="a9"/>
            </w:pPr>
            <w:r w:rsidRPr="00D3724D">
              <w:t>%</w:t>
            </w:r>
          </w:p>
        </w:tc>
        <w:tc>
          <w:tcPr>
            <w:tcW w:w="1939" w:type="dxa"/>
            <w:shd w:val="clear" w:color="auto" w:fill="FFFFFF"/>
            <w:vAlign w:val="center"/>
          </w:tcPr>
          <w:p w:rsidR="002C119E" w:rsidRPr="00D3724D" w:rsidRDefault="002C119E" w:rsidP="00D3724D">
            <w:pPr>
              <w:pStyle w:val="a9"/>
            </w:pPr>
            <w:r w:rsidRPr="00D3724D">
              <w:t>98,41</w:t>
            </w:r>
          </w:p>
        </w:tc>
        <w:tc>
          <w:tcPr>
            <w:tcW w:w="1806" w:type="dxa"/>
            <w:shd w:val="clear" w:color="auto" w:fill="FFFFFF"/>
            <w:vAlign w:val="center"/>
          </w:tcPr>
          <w:p w:rsidR="002C119E" w:rsidRPr="00D3724D" w:rsidRDefault="002C119E" w:rsidP="00D3724D">
            <w:pPr>
              <w:pStyle w:val="a9"/>
            </w:pPr>
            <w:r w:rsidRPr="00D3724D">
              <w:t>-</w:t>
            </w:r>
          </w:p>
        </w:tc>
      </w:tr>
      <w:tr w:rsidR="002C119E" w:rsidRPr="0023762B">
        <w:tc>
          <w:tcPr>
            <w:tcW w:w="662" w:type="dxa"/>
            <w:vMerge w:val="restart"/>
            <w:shd w:val="clear" w:color="auto" w:fill="FFFFFF"/>
            <w:vAlign w:val="center"/>
          </w:tcPr>
          <w:p w:rsidR="002C119E" w:rsidRPr="00D3724D" w:rsidRDefault="002C119E" w:rsidP="00D3724D">
            <w:pPr>
              <w:pStyle w:val="a9"/>
              <w:jc w:val="left"/>
            </w:pPr>
            <w:r w:rsidRPr="00D3724D">
              <w:t>1.3</w:t>
            </w:r>
          </w:p>
        </w:tc>
        <w:tc>
          <w:tcPr>
            <w:tcW w:w="3301" w:type="dxa"/>
            <w:vMerge w:val="restart"/>
            <w:shd w:val="clear" w:color="auto" w:fill="FFFFFF"/>
            <w:vAlign w:val="center"/>
          </w:tcPr>
          <w:p w:rsidR="002C119E" w:rsidRPr="00D3724D" w:rsidRDefault="002C119E" w:rsidP="00A15825">
            <w:pPr>
              <w:pStyle w:val="ab"/>
            </w:pPr>
            <w:r w:rsidRPr="00D3724D">
              <w:t>Акваторий</w:t>
            </w:r>
          </w:p>
        </w:tc>
        <w:tc>
          <w:tcPr>
            <w:tcW w:w="1862" w:type="dxa"/>
            <w:shd w:val="clear" w:color="auto" w:fill="FFFFFF"/>
          </w:tcPr>
          <w:p w:rsidR="002C119E" w:rsidRPr="00D3724D" w:rsidRDefault="002C119E" w:rsidP="00D3724D">
            <w:pPr>
              <w:pStyle w:val="a9"/>
            </w:pPr>
            <w:r w:rsidRPr="00D3724D">
              <w:t xml:space="preserve">га </w:t>
            </w:r>
          </w:p>
        </w:tc>
        <w:tc>
          <w:tcPr>
            <w:tcW w:w="1939" w:type="dxa"/>
            <w:shd w:val="clear" w:color="auto" w:fill="FFFFFF"/>
            <w:vAlign w:val="center"/>
          </w:tcPr>
          <w:p w:rsidR="002C119E" w:rsidRPr="00D3724D" w:rsidRDefault="002C119E" w:rsidP="00D3724D">
            <w:pPr>
              <w:pStyle w:val="a9"/>
            </w:pPr>
            <w:r w:rsidRPr="00D3724D">
              <w:t>0,1</w:t>
            </w:r>
          </w:p>
        </w:tc>
        <w:tc>
          <w:tcPr>
            <w:tcW w:w="1806" w:type="dxa"/>
            <w:shd w:val="clear" w:color="auto" w:fill="FFFFFF"/>
            <w:vAlign w:val="center"/>
          </w:tcPr>
          <w:p w:rsidR="002C119E" w:rsidRPr="00D3724D" w:rsidRDefault="002C119E" w:rsidP="00D3724D">
            <w:pPr>
              <w:pStyle w:val="a9"/>
            </w:pPr>
            <w:r w:rsidRPr="00D3724D">
              <w:t>0,1</w:t>
            </w:r>
          </w:p>
        </w:tc>
      </w:tr>
      <w:tr w:rsidR="002C119E" w:rsidRPr="0023762B">
        <w:tc>
          <w:tcPr>
            <w:tcW w:w="662" w:type="dxa"/>
            <w:vMerge/>
            <w:shd w:val="clear" w:color="auto" w:fill="FFFFFF"/>
            <w:vAlign w:val="center"/>
          </w:tcPr>
          <w:p w:rsidR="002C119E" w:rsidRPr="00D3724D" w:rsidRDefault="002C119E" w:rsidP="00D3724D">
            <w:pPr>
              <w:pStyle w:val="a9"/>
              <w:jc w:val="left"/>
            </w:pPr>
          </w:p>
        </w:tc>
        <w:tc>
          <w:tcPr>
            <w:tcW w:w="3301" w:type="dxa"/>
            <w:vMerge/>
            <w:shd w:val="clear" w:color="auto" w:fill="FFFFFF"/>
            <w:vAlign w:val="center"/>
          </w:tcPr>
          <w:p w:rsidR="002C119E" w:rsidRPr="00D3724D" w:rsidRDefault="002C119E" w:rsidP="00A15825">
            <w:pPr>
              <w:pStyle w:val="ab"/>
            </w:pPr>
          </w:p>
        </w:tc>
        <w:tc>
          <w:tcPr>
            <w:tcW w:w="1862" w:type="dxa"/>
            <w:shd w:val="clear" w:color="auto" w:fill="FFFFFF"/>
          </w:tcPr>
          <w:p w:rsidR="002C119E" w:rsidRPr="00D3724D" w:rsidRDefault="002C119E" w:rsidP="00D3724D">
            <w:pPr>
              <w:pStyle w:val="a9"/>
            </w:pPr>
            <w:r w:rsidRPr="00D3724D">
              <w:t>%</w:t>
            </w:r>
          </w:p>
        </w:tc>
        <w:tc>
          <w:tcPr>
            <w:tcW w:w="1939" w:type="dxa"/>
            <w:shd w:val="clear" w:color="auto" w:fill="FFFFFF"/>
            <w:vAlign w:val="center"/>
          </w:tcPr>
          <w:p w:rsidR="002C119E" w:rsidRPr="00D3724D" w:rsidRDefault="002C119E" w:rsidP="00D3724D">
            <w:pPr>
              <w:pStyle w:val="a9"/>
            </w:pPr>
            <w:r w:rsidRPr="00D3724D">
              <w:t>1,59</w:t>
            </w:r>
          </w:p>
        </w:tc>
        <w:tc>
          <w:tcPr>
            <w:tcW w:w="1806" w:type="dxa"/>
            <w:shd w:val="clear" w:color="auto" w:fill="FFFFFF"/>
            <w:vAlign w:val="center"/>
          </w:tcPr>
          <w:p w:rsidR="002C119E" w:rsidRPr="00D3724D" w:rsidRDefault="002C119E" w:rsidP="00D3724D">
            <w:pPr>
              <w:pStyle w:val="a9"/>
            </w:pPr>
            <w:r w:rsidRPr="00D3724D">
              <w:t>1,59</w:t>
            </w:r>
          </w:p>
        </w:tc>
      </w:tr>
      <w:tr w:rsidR="002C119E" w:rsidRPr="0023762B">
        <w:tc>
          <w:tcPr>
            <w:tcW w:w="662" w:type="dxa"/>
            <w:shd w:val="clear" w:color="auto" w:fill="FFFFFF"/>
          </w:tcPr>
          <w:p w:rsidR="002C119E" w:rsidRPr="00D3724D" w:rsidRDefault="002C119E" w:rsidP="00D3724D">
            <w:pPr>
              <w:pStyle w:val="a9"/>
              <w:jc w:val="left"/>
            </w:pPr>
            <w:r w:rsidRPr="00D3724D">
              <w:t>1.4</w:t>
            </w:r>
          </w:p>
        </w:tc>
        <w:tc>
          <w:tcPr>
            <w:tcW w:w="3301" w:type="dxa"/>
            <w:shd w:val="clear" w:color="auto" w:fill="FFFFFF"/>
          </w:tcPr>
          <w:p w:rsidR="002C119E" w:rsidRPr="00D3724D" w:rsidRDefault="002C119E" w:rsidP="00062AA7">
            <w:pPr>
              <w:pStyle w:val="ab"/>
            </w:pPr>
            <w:r w:rsidRPr="00D3724D">
              <w:t>Коэффициент плотности  застройки</w:t>
            </w:r>
          </w:p>
        </w:tc>
        <w:tc>
          <w:tcPr>
            <w:tcW w:w="1862" w:type="dxa"/>
            <w:shd w:val="clear" w:color="auto" w:fill="FFFFFF"/>
          </w:tcPr>
          <w:p w:rsidR="002C119E" w:rsidRPr="00D3724D" w:rsidRDefault="002C119E" w:rsidP="00D3724D">
            <w:pPr>
              <w:pStyle w:val="a9"/>
            </w:pPr>
            <w:r w:rsidRPr="00D3724D">
              <w:t>- " -</w:t>
            </w:r>
          </w:p>
        </w:tc>
        <w:tc>
          <w:tcPr>
            <w:tcW w:w="1939" w:type="dxa"/>
            <w:shd w:val="clear" w:color="auto" w:fill="FFFFFF"/>
          </w:tcPr>
          <w:p w:rsidR="002C119E" w:rsidRPr="00D3724D" w:rsidRDefault="002C119E" w:rsidP="00D3724D">
            <w:pPr>
              <w:pStyle w:val="a9"/>
            </w:pPr>
            <w:r w:rsidRPr="00D3724D">
              <w:t>-</w:t>
            </w:r>
          </w:p>
        </w:tc>
        <w:tc>
          <w:tcPr>
            <w:tcW w:w="1806" w:type="dxa"/>
            <w:shd w:val="clear" w:color="auto" w:fill="FFFFFF"/>
          </w:tcPr>
          <w:p w:rsidR="002C119E" w:rsidRPr="00D3724D" w:rsidRDefault="002C119E" w:rsidP="00D3724D">
            <w:pPr>
              <w:pStyle w:val="a9"/>
            </w:pPr>
            <w:r w:rsidRPr="00D3724D">
              <w:t>0,02</w:t>
            </w:r>
          </w:p>
        </w:tc>
      </w:tr>
      <w:tr w:rsidR="002C119E" w:rsidRPr="0023762B">
        <w:tc>
          <w:tcPr>
            <w:tcW w:w="662" w:type="dxa"/>
            <w:shd w:val="clear" w:color="auto" w:fill="FFFFFF"/>
          </w:tcPr>
          <w:p w:rsidR="002C119E" w:rsidRPr="00D3724D" w:rsidRDefault="002C119E" w:rsidP="00D3724D">
            <w:pPr>
              <w:pStyle w:val="a9"/>
              <w:rPr>
                <w:b/>
                <w:bCs/>
              </w:rPr>
            </w:pPr>
            <w:r w:rsidRPr="00D3724D">
              <w:rPr>
                <w:b/>
                <w:bCs/>
              </w:rPr>
              <w:t>2</w:t>
            </w:r>
          </w:p>
        </w:tc>
        <w:tc>
          <w:tcPr>
            <w:tcW w:w="3301" w:type="dxa"/>
            <w:shd w:val="clear" w:color="auto" w:fill="FFFFFF"/>
          </w:tcPr>
          <w:p w:rsidR="002C119E" w:rsidRPr="00D3724D" w:rsidRDefault="002C119E" w:rsidP="00062AA7">
            <w:pPr>
              <w:pStyle w:val="ab"/>
              <w:rPr>
                <w:b/>
                <w:bCs/>
              </w:rPr>
            </w:pPr>
            <w:r w:rsidRPr="00D3724D">
              <w:rPr>
                <w:b/>
                <w:bCs/>
              </w:rPr>
              <w:t xml:space="preserve">Объекты социального и                                       культурно-бытового                                          обслуживания населения                                </w:t>
            </w:r>
          </w:p>
        </w:tc>
        <w:tc>
          <w:tcPr>
            <w:tcW w:w="1862" w:type="dxa"/>
            <w:shd w:val="clear" w:color="auto" w:fill="FFFFFF"/>
          </w:tcPr>
          <w:p w:rsidR="002C119E" w:rsidRPr="00D3724D" w:rsidRDefault="002C119E" w:rsidP="00D3724D">
            <w:pPr>
              <w:pStyle w:val="a9"/>
            </w:pPr>
          </w:p>
        </w:tc>
        <w:tc>
          <w:tcPr>
            <w:tcW w:w="1939" w:type="dxa"/>
            <w:shd w:val="clear" w:color="auto" w:fill="FFFFFF"/>
          </w:tcPr>
          <w:p w:rsidR="002C119E" w:rsidRPr="00D3724D" w:rsidRDefault="002C119E" w:rsidP="00D3724D">
            <w:pPr>
              <w:pStyle w:val="a9"/>
            </w:pPr>
          </w:p>
        </w:tc>
        <w:tc>
          <w:tcPr>
            <w:tcW w:w="1806" w:type="dxa"/>
            <w:shd w:val="clear" w:color="auto" w:fill="FFFFFF"/>
          </w:tcPr>
          <w:p w:rsidR="002C119E" w:rsidRPr="00D3724D" w:rsidRDefault="002C119E" w:rsidP="00D3724D">
            <w:pPr>
              <w:pStyle w:val="a9"/>
            </w:pPr>
          </w:p>
        </w:tc>
      </w:tr>
      <w:tr w:rsidR="002C119E" w:rsidRPr="0023762B">
        <w:tc>
          <w:tcPr>
            <w:tcW w:w="662"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2.1</w:t>
            </w:r>
          </w:p>
        </w:tc>
        <w:tc>
          <w:tcPr>
            <w:tcW w:w="3301" w:type="dxa"/>
            <w:shd w:val="clear" w:color="auto" w:fill="FFFFFF"/>
            <w:vAlign w:val="center"/>
          </w:tcPr>
          <w:p w:rsidR="002C119E" w:rsidRPr="00D3724D" w:rsidRDefault="002C119E" w:rsidP="00D3724D">
            <w:pPr>
              <w:widowControl w:val="0"/>
              <w:rPr>
                <w:rFonts w:ascii="Calibri" w:hAnsi="Calibri" w:cs="Calibri"/>
                <w:sz w:val="22"/>
                <w:szCs w:val="22"/>
              </w:rPr>
            </w:pPr>
            <w:r w:rsidRPr="00D3724D">
              <w:rPr>
                <w:rFonts w:ascii="Calibri" w:hAnsi="Calibri" w:cs="Calibri"/>
                <w:sz w:val="22"/>
                <w:szCs w:val="22"/>
              </w:rPr>
              <w:t>Объекты туризма и отдыха</w:t>
            </w:r>
          </w:p>
        </w:tc>
        <w:tc>
          <w:tcPr>
            <w:tcW w:w="1862"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объект</w:t>
            </w:r>
          </w:p>
        </w:tc>
        <w:tc>
          <w:tcPr>
            <w:tcW w:w="1939"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w:t>
            </w:r>
          </w:p>
        </w:tc>
        <w:tc>
          <w:tcPr>
            <w:tcW w:w="1806"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1</w:t>
            </w:r>
          </w:p>
        </w:tc>
      </w:tr>
      <w:tr w:rsidR="002C119E" w:rsidRPr="0023762B">
        <w:tc>
          <w:tcPr>
            <w:tcW w:w="662" w:type="dxa"/>
            <w:shd w:val="clear" w:color="auto" w:fill="FFFFFF"/>
          </w:tcPr>
          <w:p w:rsidR="002C119E" w:rsidRPr="00D3724D" w:rsidRDefault="002C119E" w:rsidP="00D3724D">
            <w:pPr>
              <w:pStyle w:val="a9"/>
              <w:rPr>
                <w:b/>
                <w:bCs/>
              </w:rPr>
            </w:pPr>
            <w:r w:rsidRPr="00D3724D">
              <w:rPr>
                <w:b/>
                <w:bCs/>
              </w:rPr>
              <w:t>3</w:t>
            </w:r>
          </w:p>
        </w:tc>
        <w:tc>
          <w:tcPr>
            <w:tcW w:w="3301" w:type="dxa"/>
            <w:shd w:val="clear" w:color="auto" w:fill="FFFFFF"/>
          </w:tcPr>
          <w:p w:rsidR="002C119E" w:rsidRPr="00D3724D" w:rsidRDefault="002C119E" w:rsidP="00E043F8">
            <w:pPr>
              <w:pStyle w:val="ab"/>
              <w:rPr>
                <w:b/>
                <w:bCs/>
              </w:rPr>
            </w:pPr>
            <w:r w:rsidRPr="00D3724D">
              <w:rPr>
                <w:b/>
                <w:bCs/>
              </w:rPr>
              <w:t>Транспортная инфраструктура</w:t>
            </w:r>
          </w:p>
        </w:tc>
        <w:tc>
          <w:tcPr>
            <w:tcW w:w="1862" w:type="dxa"/>
            <w:shd w:val="clear" w:color="auto" w:fill="FFFFFF"/>
          </w:tcPr>
          <w:p w:rsidR="002C119E" w:rsidRPr="00D3724D" w:rsidRDefault="002C119E" w:rsidP="00D3724D">
            <w:pPr>
              <w:pStyle w:val="a9"/>
            </w:pPr>
          </w:p>
        </w:tc>
        <w:tc>
          <w:tcPr>
            <w:tcW w:w="1939" w:type="dxa"/>
            <w:shd w:val="clear" w:color="auto" w:fill="FFFFFF"/>
          </w:tcPr>
          <w:p w:rsidR="002C119E" w:rsidRPr="00D3724D" w:rsidRDefault="002C119E" w:rsidP="00D3724D">
            <w:pPr>
              <w:pStyle w:val="a9"/>
            </w:pPr>
          </w:p>
        </w:tc>
        <w:tc>
          <w:tcPr>
            <w:tcW w:w="1806" w:type="dxa"/>
            <w:shd w:val="clear" w:color="auto" w:fill="FFFFFF"/>
          </w:tcPr>
          <w:p w:rsidR="002C119E" w:rsidRPr="00D3724D" w:rsidRDefault="002C119E" w:rsidP="00D3724D">
            <w:pPr>
              <w:pStyle w:val="a9"/>
            </w:pPr>
          </w:p>
        </w:tc>
      </w:tr>
      <w:tr w:rsidR="002C119E" w:rsidRPr="0023762B">
        <w:tc>
          <w:tcPr>
            <w:tcW w:w="662"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3.1</w:t>
            </w:r>
          </w:p>
        </w:tc>
        <w:tc>
          <w:tcPr>
            <w:tcW w:w="3301"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Протяженность улично-дорожной сети - всего</w:t>
            </w:r>
          </w:p>
        </w:tc>
        <w:tc>
          <w:tcPr>
            <w:tcW w:w="1862"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км</w:t>
            </w:r>
          </w:p>
        </w:tc>
        <w:tc>
          <w:tcPr>
            <w:tcW w:w="1939"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w:t>
            </w:r>
          </w:p>
        </w:tc>
        <w:tc>
          <w:tcPr>
            <w:tcW w:w="1806"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0,18</w:t>
            </w:r>
          </w:p>
        </w:tc>
      </w:tr>
      <w:tr w:rsidR="002C119E" w:rsidRPr="0023762B">
        <w:tc>
          <w:tcPr>
            <w:tcW w:w="662" w:type="dxa"/>
            <w:shd w:val="clear" w:color="auto" w:fill="FFFFFF"/>
            <w:vAlign w:val="center"/>
          </w:tcPr>
          <w:p w:rsidR="002C119E" w:rsidRPr="00D3724D" w:rsidRDefault="002C119E" w:rsidP="00D3724D">
            <w:pPr>
              <w:widowControl w:val="0"/>
              <w:jc w:val="center"/>
              <w:rPr>
                <w:rFonts w:ascii="Calibri" w:hAnsi="Calibri" w:cs="Calibri"/>
                <w:sz w:val="22"/>
                <w:szCs w:val="22"/>
              </w:rPr>
            </w:pPr>
          </w:p>
        </w:tc>
        <w:tc>
          <w:tcPr>
            <w:tcW w:w="3301"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в том числе:</w:t>
            </w:r>
          </w:p>
        </w:tc>
        <w:tc>
          <w:tcPr>
            <w:tcW w:w="1862" w:type="dxa"/>
            <w:shd w:val="clear" w:color="auto" w:fill="FFFFFF"/>
            <w:vAlign w:val="center"/>
          </w:tcPr>
          <w:p w:rsidR="002C119E" w:rsidRPr="00D3724D" w:rsidRDefault="002C119E" w:rsidP="00D3724D">
            <w:pPr>
              <w:widowControl w:val="0"/>
              <w:jc w:val="center"/>
              <w:rPr>
                <w:rFonts w:ascii="Calibri" w:hAnsi="Calibri" w:cs="Calibri"/>
                <w:sz w:val="22"/>
                <w:szCs w:val="22"/>
              </w:rPr>
            </w:pPr>
          </w:p>
        </w:tc>
        <w:tc>
          <w:tcPr>
            <w:tcW w:w="1939" w:type="dxa"/>
            <w:shd w:val="clear" w:color="auto" w:fill="FFFFFF"/>
            <w:vAlign w:val="center"/>
          </w:tcPr>
          <w:p w:rsidR="002C119E" w:rsidRPr="00D3724D" w:rsidRDefault="002C119E" w:rsidP="00D3724D">
            <w:pPr>
              <w:widowControl w:val="0"/>
              <w:jc w:val="center"/>
              <w:rPr>
                <w:rFonts w:ascii="Calibri" w:hAnsi="Calibri" w:cs="Calibri"/>
                <w:sz w:val="22"/>
                <w:szCs w:val="22"/>
              </w:rPr>
            </w:pPr>
          </w:p>
        </w:tc>
        <w:tc>
          <w:tcPr>
            <w:tcW w:w="1806" w:type="dxa"/>
            <w:shd w:val="clear" w:color="auto" w:fill="FFFFFF"/>
            <w:vAlign w:val="center"/>
          </w:tcPr>
          <w:p w:rsidR="002C119E" w:rsidRPr="00D3724D" w:rsidRDefault="002C119E" w:rsidP="00D3724D">
            <w:pPr>
              <w:widowControl w:val="0"/>
              <w:jc w:val="center"/>
              <w:rPr>
                <w:rFonts w:ascii="Calibri" w:hAnsi="Calibri" w:cs="Calibri"/>
                <w:sz w:val="22"/>
                <w:szCs w:val="22"/>
              </w:rPr>
            </w:pPr>
          </w:p>
        </w:tc>
      </w:tr>
      <w:tr w:rsidR="002C119E" w:rsidRPr="0023762B">
        <w:tc>
          <w:tcPr>
            <w:tcW w:w="662" w:type="dxa"/>
            <w:shd w:val="clear" w:color="auto" w:fill="FFFFFF"/>
            <w:vAlign w:val="center"/>
          </w:tcPr>
          <w:p w:rsidR="002C119E" w:rsidRPr="00D3724D" w:rsidRDefault="002C119E" w:rsidP="00D3724D">
            <w:pPr>
              <w:widowControl w:val="0"/>
              <w:jc w:val="center"/>
              <w:rPr>
                <w:rFonts w:ascii="Calibri" w:hAnsi="Calibri" w:cs="Calibri"/>
                <w:sz w:val="22"/>
                <w:szCs w:val="22"/>
              </w:rPr>
            </w:pPr>
          </w:p>
        </w:tc>
        <w:tc>
          <w:tcPr>
            <w:tcW w:w="3301"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 проезды</w:t>
            </w:r>
          </w:p>
        </w:tc>
        <w:tc>
          <w:tcPr>
            <w:tcW w:w="1862"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км</w:t>
            </w:r>
          </w:p>
        </w:tc>
        <w:tc>
          <w:tcPr>
            <w:tcW w:w="1939"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w:t>
            </w:r>
          </w:p>
        </w:tc>
        <w:tc>
          <w:tcPr>
            <w:tcW w:w="1806"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0,18</w:t>
            </w:r>
          </w:p>
        </w:tc>
      </w:tr>
      <w:tr w:rsidR="002C119E" w:rsidRPr="0023762B">
        <w:tc>
          <w:tcPr>
            <w:tcW w:w="662"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3.2</w:t>
            </w:r>
          </w:p>
        </w:tc>
        <w:tc>
          <w:tcPr>
            <w:tcW w:w="3301"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Наземные стоянки индивидуального транспорта</w:t>
            </w:r>
          </w:p>
        </w:tc>
        <w:tc>
          <w:tcPr>
            <w:tcW w:w="1862"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машино-мест</w:t>
            </w:r>
          </w:p>
        </w:tc>
        <w:tc>
          <w:tcPr>
            <w:tcW w:w="1939"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w:t>
            </w:r>
          </w:p>
        </w:tc>
        <w:tc>
          <w:tcPr>
            <w:tcW w:w="1806" w:type="dxa"/>
            <w:shd w:val="clear" w:color="auto" w:fill="FFFFFF"/>
            <w:vAlign w:val="center"/>
          </w:tcPr>
          <w:p w:rsidR="002C119E" w:rsidRPr="00D3724D" w:rsidRDefault="002C119E" w:rsidP="00D3724D">
            <w:pPr>
              <w:widowControl w:val="0"/>
              <w:jc w:val="center"/>
              <w:rPr>
                <w:rFonts w:ascii="Calibri" w:hAnsi="Calibri" w:cs="Calibri"/>
                <w:sz w:val="22"/>
                <w:szCs w:val="22"/>
              </w:rPr>
            </w:pPr>
            <w:r w:rsidRPr="00D3724D">
              <w:rPr>
                <w:rFonts w:ascii="Calibri" w:hAnsi="Calibri" w:cs="Calibri"/>
                <w:sz w:val="22"/>
                <w:szCs w:val="22"/>
              </w:rPr>
              <w:t>72</w:t>
            </w:r>
          </w:p>
        </w:tc>
      </w:tr>
      <w:tr w:rsidR="002C119E" w:rsidRPr="0023762B">
        <w:tc>
          <w:tcPr>
            <w:tcW w:w="662" w:type="dxa"/>
            <w:shd w:val="clear" w:color="auto" w:fill="FFFFFF"/>
          </w:tcPr>
          <w:p w:rsidR="002C119E" w:rsidRPr="00D3724D" w:rsidRDefault="002C119E" w:rsidP="00D3724D">
            <w:pPr>
              <w:pStyle w:val="a9"/>
              <w:rPr>
                <w:b/>
                <w:bCs/>
              </w:rPr>
            </w:pPr>
            <w:r w:rsidRPr="00D3724D">
              <w:rPr>
                <w:b/>
                <w:bCs/>
              </w:rPr>
              <w:t>4</w:t>
            </w:r>
          </w:p>
        </w:tc>
        <w:tc>
          <w:tcPr>
            <w:tcW w:w="3301" w:type="dxa"/>
            <w:shd w:val="clear" w:color="auto" w:fill="FFFFFF"/>
          </w:tcPr>
          <w:p w:rsidR="002C119E" w:rsidRPr="00D3724D" w:rsidRDefault="002C119E" w:rsidP="00D3724D">
            <w:pPr>
              <w:pStyle w:val="a9"/>
              <w:rPr>
                <w:b/>
                <w:bCs/>
              </w:rPr>
            </w:pPr>
            <w:r w:rsidRPr="00D3724D">
              <w:rPr>
                <w:b/>
                <w:bCs/>
              </w:rPr>
              <w:t>Инженерное оборудование и благоустройство территории</w:t>
            </w:r>
          </w:p>
        </w:tc>
        <w:tc>
          <w:tcPr>
            <w:tcW w:w="1862" w:type="dxa"/>
            <w:shd w:val="clear" w:color="auto" w:fill="FFFFFF"/>
          </w:tcPr>
          <w:p w:rsidR="002C119E" w:rsidRPr="00D3724D" w:rsidRDefault="002C119E" w:rsidP="00D3724D">
            <w:pPr>
              <w:pStyle w:val="a9"/>
            </w:pPr>
          </w:p>
        </w:tc>
        <w:tc>
          <w:tcPr>
            <w:tcW w:w="1939" w:type="dxa"/>
            <w:shd w:val="clear" w:color="auto" w:fill="FFFFFF"/>
          </w:tcPr>
          <w:p w:rsidR="002C119E" w:rsidRPr="00D3724D" w:rsidRDefault="002C119E" w:rsidP="00D3724D">
            <w:pPr>
              <w:pStyle w:val="a9"/>
            </w:pPr>
          </w:p>
        </w:tc>
        <w:tc>
          <w:tcPr>
            <w:tcW w:w="1806" w:type="dxa"/>
            <w:shd w:val="clear" w:color="auto" w:fill="FFFFFF"/>
          </w:tcPr>
          <w:p w:rsidR="002C119E" w:rsidRPr="00D3724D" w:rsidRDefault="002C119E" w:rsidP="00D3724D">
            <w:pPr>
              <w:pStyle w:val="a9"/>
            </w:pPr>
          </w:p>
        </w:tc>
      </w:tr>
      <w:tr w:rsidR="002C119E" w:rsidRPr="0023762B">
        <w:tc>
          <w:tcPr>
            <w:tcW w:w="662" w:type="dxa"/>
            <w:shd w:val="clear" w:color="auto" w:fill="FFFFFF"/>
          </w:tcPr>
          <w:p w:rsidR="002C119E" w:rsidRPr="00D3724D" w:rsidRDefault="002C119E" w:rsidP="00D3724D">
            <w:pPr>
              <w:pStyle w:val="a9"/>
            </w:pPr>
            <w:r w:rsidRPr="00D3724D">
              <w:t>4.1</w:t>
            </w:r>
          </w:p>
        </w:tc>
        <w:tc>
          <w:tcPr>
            <w:tcW w:w="3301" w:type="dxa"/>
            <w:shd w:val="clear" w:color="auto" w:fill="FFFFFF"/>
          </w:tcPr>
          <w:p w:rsidR="002C119E" w:rsidRPr="00D3724D" w:rsidRDefault="002C119E" w:rsidP="00062AA7">
            <w:pPr>
              <w:pStyle w:val="ab"/>
            </w:pPr>
            <w:r w:rsidRPr="00D3724D">
              <w:t>Водопотребление - всего</w:t>
            </w:r>
          </w:p>
        </w:tc>
        <w:tc>
          <w:tcPr>
            <w:tcW w:w="1862" w:type="dxa"/>
            <w:shd w:val="clear" w:color="auto" w:fill="FFFFFF"/>
          </w:tcPr>
          <w:p w:rsidR="002C119E" w:rsidRPr="00D3724D" w:rsidRDefault="002C119E" w:rsidP="00D3724D">
            <w:pPr>
              <w:pStyle w:val="a9"/>
            </w:pPr>
            <w:r w:rsidRPr="00D3724D">
              <w:t xml:space="preserve"> куб.м/сут.</w:t>
            </w:r>
          </w:p>
        </w:tc>
        <w:tc>
          <w:tcPr>
            <w:tcW w:w="1939" w:type="dxa"/>
            <w:shd w:val="clear" w:color="auto" w:fill="FFFFFF"/>
          </w:tcPr>
          <w:p w:rsidR="002C119E" w:rsidRPr="00D3724D" w:rsidRDefault="002C119E" w:rsidP="00D3724D">
            <w:pPr>
              <w:pStyle w:val="a9"/>
            </w:pPr>
          </w:p>
        </w:tc>
        <w:tc>
          <w:tcPr>
            <w:tcW w:w="1806" w:type="dxa"/>
            <w:shd w:val="clear" w:color="auto" w:fill="FFFFFF"/>
          </w:tcPr>
          <w:p w:rsidR="002C119E" w:rsidRPr="00D3724D" w:rsidRDefault="002C119E" w:rsidP="00D3724D">
            <w:pPr>
              <w:pStyle w:val="a9"/>
            </w:pPr>
            <w:r w:rsidRPr="00D3724D">
              <w:t>10,37</w:t>
            </w:r>
          </w:p>
        </w:tc>
      </w:tr>
      <w:tr w:rsidR="002C119E" w:rsidRPr="0023762B">
        <w:tc>
          <w:tcPr>
            <w:tcW w:w="662" w:type="dxa"/>
            <w:shd w:val="clear" w:color="auto" w:fill="FFFFFF"/>
          </w:tcPr>
          <w:p w:rsidR="002C119E" w:rsidRPr="00D3724D" w:rsidRDefault="002C119E" w:rsidP="00D3724D">
            <w:pPr>
              <w:pStyle w:val="a9"/>
            </w:pPr>
            <w:r w:rsidRPr="00D3724D">
              <w:t>4.2</w:t>
            </w:r>
          </w:p>
        </w:tc>
        <w:tc>
          <w:tcPr>
            <w:tcW w:w="3301" w:type="dxa"/>
            <w:shd w:val="clear" w:color="auto" w:fill="FFFFFF"/>
          </w:tcPr>
          <w:p w:rsidR="002C119E" w:rsidRPr="00D3724D" w:rsidRDefault="002C119E" w:rsidP="00062AA7">
            <w:pPr>
              <w:pStyle w:val="ab"/>
            </w:pPr>
            <w:r w:rsidRPr="00D3724D">
              <w:t>Водоотведение</w:t>
            </w:r>
          </w:p>
        </w:tc>
        <w:tc>
          <w:tcPr>
            <w:tcW w:w="1862" w:type="dxa"/>
            <w:shd w:val="clear" w:color="auto" w:fill="FFFFFF"/>
          </w:tcPr>
          <w:p w:rsidR="002C119E" w:rsidRPr="00D3724D" w:rsidRDefault="002C119E" w:rsidP="00D3724D">
            <w:pPr>
              <w:pStyle w:val="a9"/>
            </w:pPr>
            <w:r w:rsidRPr="00D3724D">
              <w:t xml:space="preserve">- " -                      </w:t>
            </w:r>
          </w:p>
        </w:tc>
        <w:tc>
          <w:tcPr>
            <w:tcW w:w="1939" w:type="dxa"/>
            <w:shd w:val="clear" w:color="auto" w:fill="FFFFFF"/>
          </w:tcPr>
          <w:p w:rsidR="002C119E" w:rsidRPr="00D3724D" w:rsidRDefault="002C119E" w:rsidP="00D3724D">
            <w:pPr>
              <w:pStyle w:val="a9"/>
            </w:pPr>
          </w:p>
        </w:tc>
        <w:tc>
          <w:tcPr>
            <w:tcW w:w="1806" w:type="dxa"/>
            <w:shd w:val="clear" w:color="auto" w:fill="FFFFFF"/>
          </w:tcPr>
          <w:p w:rsidR="002C119E" w:rsidRPr="00D3724D" w:rsidRDefault="002C119E" w:rsidP="00D3724D">
            <w:pPr>
              <w:pStyle w:val="a9"/>
            </w:pPr>
            <w:r w:rsidRPr="00D3724D">
              <w:t>8,47</w:t>
            </w:r>
          </w:p>
        </w:tc>
      </w:tr>
      <w:tr w:rsidR="002C119E" w:rsidRPr="0023762B">
        <w:tc>
          <w:tcPr>
            <w:tcW w:w="662" w:type="dxa"/>
            <w:shd w:val="clear" w:color="auto" w:fill="FFFFFF"/>
          </w:tcPr>
          <w:p w:rsidR="002C119E" w:rsidRPr="00D3724D" w:rsidRDefault="002C119E" w:rsidP="00D3724D">
            <w:pPr>
              <w:pStyle w:val="a9"/>
            </w:pPr>
            <w:r w:rsidRPr="00D3724D">
              <w:t>4.3</w:t>
            </w:r>
          </w:p>
        </w:tc>
        <w:tc>
          <w:tcPr>
            <w:tcW w:w="3301" w:type="dxa"/>
            <w:shd w:val="clear" w:color="auto" w:fill="FFFFFF"/>
          </w:tcPr>
          <w:p w:rsidR="002C119E" w:rsidRPr="00D3724D" w:rsidRDefault="002C119E" w:rsidP="00062AA7">
            <w:pPr>
              <w:pStyle w:val="ab"/>
            </w:pPr>
            <w:r w:rsidRPr="00D3724D">
              <w:t>Электропотребление</w:t>
            </w:r>
          </w:p>
        </w:tc>
        <w:tc>
          <w:tcPr>
            <w:tcW w:w="1862" w:type="dxa"/>
            <w:shd w:val="clear" w:color="auto" w:fill="FFFFFF"/>
          </w:tcPr>
          <w:p w:rsidR="002C119E" w:rsidRPr="00D3724D" w:rsidRDefault="002C119E" w:rsidP="00D3724D">
            <w:pPr>
              <w:pStyle w:val="a9"/>
            </w:pPr>
            <w:r w:rsidRPr="00D3724D">
              <w:t>млн. кВт.ч/год</w:t>
            </w:r>
          </w:p>
        </w:tc>
        <w:tc>
          <w:tcPr>
            <w:tcW w:w="1939" w:type="dxa"/>
            <w:shd w:val="clear" w:color="auto" w:fill="FFFFFF"/>
          </w:tcPr>
          <w:p w:rsidR="002C119E" w:rsidRPr="00D3724D" w:rsidRDefault="002C119E" w:rsidP="00D3724D">
            <w:pPr>
              <w:pStyle w:val="a9"/>
            </w:pPr>
            <w:r w:rsidRPr="00D3724D">
              <w:t>-</w:t>
            </w:r>
          </w:p>
        </w:tc>
        <w:tc>
          <w:tcPr>
            <w:tcW w:w="1806" w:type="dxa"/>
            <w:shd w:val="clear" w:color="auto" w:fill="FFFFFF"/>
          </w:tcPr>
          <w:p w:rsidR="002C119E" w:rsidRPr="00D3724D" w:rsidRDefault="002C119E" w:rsidP="00D3724D">
            <w:pPr>
              <w:pStyle w:val="a9"/>
            </w:pPr>
            <w:r w:rsidRPr="00D3724D">
              <w:t>0,03</w:t>
            </w:r>
          </w:p>
        </w:tc>
      </w:tr>
      <w:tr w:rsidR="002C119E" w:rsidRPr="0023762B">
        <w:tc>
          <w:tcPr>
            <w:tcW w:w="662" w:type="dxa"/>
            <w:shd w:val="clear" w:color="auto" w:fill="FFFFFF"/>
          </w:tcPr>
          <w:p w:rsidR="002C119E" w:rsidRPr="00D3724D" w:rsidRDefault="002C119E" w:rsidP="00D3724D">
            <w:pPr>
              <w:pStyle w:val="a9"/>
            </w:pPr>
            <w:r w:rsidRPr="00D3724D">
              <w:t>4.4</w:t>
            </w:r>
          </w:p>
        </w:tc>
        <w:tc>
          <w:tcPr>
            <w:tcW w:w="3301" w:type="dxa"/>
            <w:shd w:val="clear" w:color="auto" w:fill="FFFFFF"/>
          </w:tcPr>
          <w:p w:rsidR="002C119E" w:rsidRPr="00D3724D" w:rsidRDefault="002C119E" w:rsidP="00062AA7">
            <w:pPr>
              <w:pStyle w:val="ab"/>
            </w:pPr>
            <w:r w:rsidRPr="00D3724D">
              <w:t>Расход газа</w:t>
            </w:r>
          </w:p>
        </w:tc>
        <w:tc>
          <w:tcPr>
            <w:tcW w:w="1862" w:type="dxa"/>
            <w:shd w:val="clear" w:color="auto" w:fill="FFFFFF"/>
          </w:tcPr>
          <w:p w:rsidR="002C119E" w:rsidRPr="00D3724D" w:rsidRDefault="002C119E" w:rsidP="00D3724D">
            <w:pPr>
              <w:pStyle w:val="a9"/>
            </w:pPr>
            <w:r w:rsidRPr="00D3724D">
              <w:t>млн. куб. м/год</w:t>
            </w:r>
          </w:p>
        </w:tc>
        <w:tc>
          <w:tcPr>
            <w:tcW w:w="1939" w:type="dxa"/>
            <w:shd w:val="clear" w:color="auto" w:fill="FFFFFF"/>
          </w:tcPr>
          <w:p w:rsidR="002C119E" w:rsidRPr="00D3724D" w:rsidRDefault="002C119E" w:rsidP="00D3724D">
            <w:pPr>
              <w:pStyle w:val="a9"/>
            </w:pPr>
            <w:r w:rsidRPr="00D3724D">
              <w:t>-</w:t>
            </w:r>
          </w:p>
        </w:tc>
        <w:tc>
          <w:tcPr>
            <w:tcW w:w="1806" w:type="dxa"/>
            <w:shd w:val="clear" w:color="auto" w:fill="FFFFFF"/>
          </w:tcPr>
          <w:p w:rsidR="002C119E" w:rsidRPr="00D3724D" w:rsidRDefault="002C119E" w:rsidP="00D3724D">
            <w:pPr>
              <w:pStyle w:val="a9"/>
            </w:pPr>
            <w:r w:rsidRPr="00D3724D">
              <w:t>-</w:t>
            </w:r>
          </w:p>
        </w:tc>
      </w:tr>
      <w:tr w:rsidR="002C119E" w:rsidRPr="0023762B">
        <w:tc>
          <w:tcPr>
            <w:tcW w:w="662" w:type="dxa"/>
            <w:shd w:val="clear" w:color="auto" w:fill="FFFFFF"/>
          </w:tcPr>
          <w:p w:rsidR="002C119E" w:rsidRPr="00D3724D" w:rsidRDefault="002C119E" w:rsidP="00D3724D">
            <w:pPr>
              <w:pStyle w:val="a9"/>
            </w:pPr>
            <w:r w:rsidRPr="00D3724D">
              <w:t>4.5</w:t>
            </w:r>
          </w:p>
        </w:tc>
        <w:tc>
          <w:tcPr>
            <w:tcW w:w="3301" w:type="dxa"/>
            <w:shd w:val="clear" w:color="auto" w:fill="FFFFFF"/>
          </w:tcPr>
          <w:p w:rsidR="002C119E" w:rsidRPr="00D3724D" w:rsidRDefault="002C119E" w:rsidP="00062AA7">
            <w:pPr>
              <w:pStyle w:val="ab"/>
            </w:pPr>
            <w:r w:rsidRPr="00D3724D">
              <w:t>Общее потребление тепла на отопление, вентиляции, горячее водоснабжение</w:t>
            </w:r>
          </w:p>
        </w:tc>
        <w:tc>
          <w:tcPr>
            <w:tcW w:w="1862" w:type="dxa"/>
            <w:shd w:val="clear" w:color="auto" w:fill="FFFFFF"/>
          </w:tcPr>
          <w:p w:rsidR="002C119E" w:rsidRPr="00D3724D" w:rsidRDefault="002C119E" w:rsidP="00D3724D">
            <w:pPr>
              <w:pStyle w:val="a9"/>
            </w:pPr>
            <w:r w:rsidRPr="00D3724D">
              <w:t>Гкал/год</w:t>
            </w:r>
          </w:p>
        </w:tc>
        <w:tc>
          <w:tcPr>
            <w:tcW w:w="1939" w:type="dxa"/>
            <w:shd w:val="clear" w:color="auto" w:fill="FFFFFF"/>
          </w:tcPr>
          <w:p w:rsidR="002C119E" w:rsidRPr="00D3724D" w:rsidRDefault="002C119E" w:rsidP="00D3724D">
            <w:pPr>
              <w:pStyle w:val="a9"/>
            </w:pPr>
            <w:r w:rsidRPr="00D3724D">
              <w:t>-</w:t>
            </w:r>
          </w:p>
        </w:tc>
        <w:tc>
          <w:tcPr>
            <w:tcW w:w="1806" w:type="dxa"/>
            <w:shd w:val="clear" w:color="auto" w:fill="FFFFFF"/>
          </w:tcPr>
          <w:p w:rsidR="002C119E" w:rsidRPr="00D3724D" w:rsidRDefault="002C119E" w:rsidP="00D3724D">
            <w:pPr>
              <w:pStyle w:val="a9"/>
            </w:pPr>
            <w:r w:rsidRPr="00D3724D">
              <w:t>-</w:t>
            </w:r>
          </w:p>
        </w:tc>
      </w:tr>
    </w:tbl>
    <w:p w:rsidR="002C119E" w:rsidRPr="00514ABE" w:rsidRDefault="002C119E" w:rsidP="00AE0F6F">
      <w:pPr>
        <w:pStyle w:val="Geonika2"/>
      </w:pPr>
    </w:p>
    <w:sectPr w:rsidR="002C119E" w:rsidRPr="00514ABE" w:rsidSect="00143590">
      <w:headerReference w:type="default" r:id="rId8"/>
      <w:footerReference w:type="default" r:id="rId9"/>
      <w:pgSz w:w="11906" w:h="16838" w:code="9"/>
      <w:pgMar w:top="1134" w:right="851" w:bottom="1134" w:left="1701" w:header="709" w:footer="434"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19E" w:rsidRDefault="002C119E">
      <w:r>
        <w:separator/>
      </w:r>
    </w:p>
    <w:p w:rsidR="002C119E" w:rsidRDefault="002C119E"/>
  </w:endnote>
  <w:endnote w:type="continuationSeparator" w:id="0">
    <w:p w:rsidR="002C119E" w:rsidRDefault="002C119E">
      <w:r>
        <w:continuationSeparator/>
      </w:r>
    </w:p>
    <w:p w:rsidR="002C119E" w:rsidRDefault="002C119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9E" w:rsidRDefault="002C119E" w:rsidP="00582B59">
    <w:pPr>
      <w:pBdr>
        <w:between w:val="single" w:sz="4" w:space="1" w:color="4F81BD"/>
      </w:pBdr>
      <w:spacing w:line="276" w:lineRule="auto"/>
      <w:jc w:val="right"/>
      <w:rPr>
        <w:rFonts w:ascii="Calibri" w:hAnsi="Calibri" w:cs="Calibri"/>
        <w:color w:val="365F91"/>
        <w:sz w:val="22"/>
        <w:szCs w:val="22"/>
      </w:rPr>
    </w:pPr>
  </w:p>
  <w:p w:rsidR="002C119E" w:rsidRDefault="002C119E" w:rsidP="00582B59">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w:pict>
        <v:shapetype id="_x0000_t202" coordsize="21600,21600" o:spt="202" path="m,l,21600r21600,l21600,xe">
          <v:stroke joinstyle="miter"/>
          <v:path gradientshapeok="t" o:connecttype="rect"/>
        </v:shapetype>
        <v:shape id="Text Box 25" o:spid="_x0000_s2049" type="#_x0000_t202" style="position:absolute;margin-left:449.2pt;margin-top:7.5pt;width:31.8pt;height:14.4pt;z-index:251658240;visibility:visible;mso-position-horizontal-relative:text;mso-position-vertical-relative:text" filled="f" stroked="f">
          <v:textbox style="mso-next-textbox:#Text Box 25" inset="0,0,0,0">
            <w:txbxContent>
              <w:p w:rsidR="002C119E" w:rsidRPr="00D3724D" w:rsidRDefault="002C119E" w:rsidP="00582B59">
                <w:pPr>
                  <w:jc w:val="center"/>
                  <w:rPr>
                    <w:color w:val="548DD4"/>
                  </w:rPr>
                </w:pPr>
                <w:r w:rsidRPr="00D3724D">
                  <w:rPr>
                    <w:color w:val="548DD4"/>
                  </w:rPr>
                  <w:fldChar w:fldCharType="begin"/>
                </w:r>
                <w:r w:rsidRPr="00D3724D">
                  <w:rPr>
                    <w:color w:val="548DD4"/>
                  </w:rPr>
                  <w:instrText>PAGE    \* MERGEFORMAT</w:instrText>
                </w:r>
                <w:r w:rsidRPr="00D3724D">
                  <w:rPr>
                    <w:color w:val="548DD4"/>
                  </w:rPr>
                  <w:fldChar w:fldCharType="separate"/>
                </w:r>
                <w:r>
                  <w:rPr>
                    <w:noProof/>
                    <w:color w:val="548DD4"/>
                  </w:rPr>
                  <w:t>17</w:t>
                </w:r>
                <w:r w:rsidRPr="00D3724D">
                  <w:rPr>
                    <w:color w:val="548DD4"/>
                  </w:rPr>
                  <w:fldChar w:fldCharType="end"/>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2050" type="#_x0000_t75" alt="rect7035" style="position:absolute;margin-left:204.45pt;margin-top:.75pt;width:69.75pt;height:26.95pt;z-index:-251659264;visibility:visible;mso-position-horizontal-relative:text;mso-position-vertical-relative:text" filled="t" stroked="t" strokecolor="#4f81bd">
          <v:stroke opacity="0"/>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19E" w:rsidRDefault="002C119E">
      <w:r>
        <w:separator/>
      </w:r>
    </w:p>
    <w:p w:rsidR="002C119E" w:rsidRDefault="002C119E"/>
  </w:footnote>
  <w:footnote w:type="continuationSeparator" w:id="0">
    <w:p w:rsidR="002C119E" w:rsidRDefault="002C119E">
      <w:r>
        <w:continuationSeparator/>
      </w:r>
    </w:p>
    <w:p w:rsidR="002C119E" w:rsidRDefault="002C119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9E" w:rsidRPr="00E429D6" w:rsidRDefault="002C119E" w:rsidP="00582B59">
    <w:pPr>
      <w:pBdr>
        <w:between w:val="single" w:sz="4" w:space="1" w:color="4F81BD"/>
      </w:pBdr>
      <w:spacing w:line="276" w:lineRule="auto"/>
      <w:jc w:val="right"/>
      <w:rPr>
        <w:rFonts w:ascii="Calibri" w:hAnsi="Calibri" w:cs="Calibri"/>
        <w:color w:val="365F91"/>
        <w:sz w:val="22"/>
        <w:szCs w:val="22"/>
      </w:rPr>
    </w:pPr>
    <w:r>
      <w:rPr>
        <w:rFonts w:ascii="Calibri" w:hAnsi="Calibri" w:cs="Calibri"/>
        <w:color w:val="365F91"/>
        <w:sz w:val="22"/>
        <w:szCs w:val="22"/>
      </w:rPr>
      <w:t>Пояснительная записка проекта планировки</w:t>
    </w:r>
  </w:p>
  <w:p w:rsidR="002C119E" w:rsidRPr="001D4598" w:rsidRDefault="002C119E" w:rsidP="00582B59">
    <w:pPr>
      <w:pBdr>
        <w:between w:val="single" w:sz="4" w:space="1" w:color="4F81BD"/>
      </w:pBdr>
      <w:spacing w:line="276" w:lineRule="auto"/>
      <w:jc w:val="cent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BE879CE"/>
    <w:lvl w:ilvl="0">
      <w:start w:val="1"/>
      <w:numFmt w:val="decimal"/>
      <w:lvlText w:val="%1."/>
      <w:lvlJc w:val="left"/>
      <w:pPr>
        <w:tabs>
          <w:tab w:val="num" w:pos="1492"/>
        </w:tabs>
        <w:ind w:left="1492" w:hanging="360"/>
      </w:pPr>
    </w:lvl>
  </w:abstractNum>
  <w:abstractNum w:abstractNumId="1">
    <w:nsid w:val="FFFFFF7D"/>
    <w:multiLevelType w:val="singleLevel"/>
    <w:tmpl w:val="4766A5D2"/>
    <w:lvl w:ilvl="0">
      <w:start w:val="1"/>
      <w:numFmt w:val="decimal"/>
      <w:lvlText w:val="%1."/>
      <w:lvlJc w:val="left"/>
      <w:pPr>
        <w:tabs>
          <w:tab w:val="num" w:pos="1209"/>
        </w:tabs>
        <w:ind w:left="1209" w:hanging="360"/>
      </w:pPr>
    </w:lvl>
  </w:abstractNum>
  <w:abstractNum w:abstractNumId="2">
    <w:nsid w:val="FFFFFF7E"/>
    <w:multiLevelType w:val="singleLevel"/>
    <w:tmpl w:val="FB8E24EC"/>
    <w:lvl w:ilvl="0">
      <w:start w:val="1"/>
      <w:numFmt w:val="decimal"/>
      <w:lvlText w:val="%1."/>
      <w:lvlJc w:val="left"/>
      <w:pPr>
        <w:tabs>
          <w:tab w:val="num" w:pos="926"/>
        </w:tabs>
        <w:ind w:left="926" w:hanging="360"/>
      </w:pPr>
    </w:lvl>
  </w:abstractNum>
  <w:abstractNum w:abstractNumId="3">
    <w:nsid w:val="FFFFFF7F"/>
    <w:multiLevelType w:val="singleLevel"/>
    <w:tmpl w:val="6FDCDB02"/>
    <w:lvl w:ilvl="0">
      <w:start w:val="1"/>
      <w:numFmt w:val="decimal"/>
      <w:lvlText w:val="%1."/>
      <w:lvlJc w:val="left"/>
      <w:pPr>
        <w:tabs>
          <w:tab w:val="num" w:pos="643"/>
        </w:tabs>
        <w:ind w:left="643" w:hanging="360"/>
      </w:pPr>
    </w:lvl>
  </w:abstractNum>
  <w:abstractNum w:abstractNumId="4">
    <w:nsid w:val="FFFFFF80"/>
    <w:multiLevelType w:val="singleLevel"/>
    <w:tmpl w:val="8B28E3A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E2D47340"/>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E32BC88"/>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67DCBC08"/>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E74A8C0A"/>
    <w:lvl w:ilvl="0">
      <w:start w:val="1"/>
      <w:numFmt w:val="decimal"/>
      <w:lvlText w:val="%1."/>
      <w:lvlJc w:val="left"/>
      <w:pPr>
        <w:tabs>
          <w:tab w:val="num" w:pos="360"/>
        </w:tabs>
        <w:ind w:left="360" w:hanging="360"/>
      </w:pPr>
    </w:lvl>
  </w:abstractNum>
  <w:abstractNum w:abstractNumId="9">
    <w:nsid w:val="FFFFFF89"/>
    <w:multiLevelType w:val="singleLevel"/>
    <w:tmpl w:val="53A447AA"/>
    <w:lvl w:ilvl="0">
      <w:start w:val="1"/>
      <w:numFmt w:val="bullet"/>
      <w:lvlText w:val=""/>
      <w:lvlJc w:val="left"/>
      <w:pPr>
        <w:tabs>
          <w:tab w:val="num" w:pos="360"/>
        </w:tabs>
        <w:ind w:left="360" w:hanging="360"/>
      </w:pPr>
      <w:rPr>
        <w:rFonts w:ascii="Symbol" w:hAnsi="Symbol" w:cs="Symbol" w:hint="default"/>
      </w:rPr>
    </w:lvl>
  </w:abstractNum>
  <w:abstractNum w:abstractNumId="10">
    <w:nsid w:val="000A326C"/>
    <w:multiLevelType w:val="multilevel"/>
    <w:tmpl w:val="6FDA6744"/>
    <w:lvl w:ilvl="0">
      <w:start w:val="1"/>
      <w:numFmt w:val="decimal"/>
      <w:pStyle w:val="a"/>
      <w:isLgl/>
      <w:suff w:val="space"/>
      <w:lvlText w:val="%1"/>
      <w:lvlJc w:val="left"/>
      <w:pPr>
        <w:ind w:firstLine="567"/>
      </w:pPr>
      <w:rPr>
        <w:rFonts w:hint="default"/>
      </w:rPr>
    </w:lvl>
    <w:lvl w:ilvl="1">
      <w:start w:val="1"/>
      <w:numFmt w:val="decimal"/>
      <w:isLgl/>
      <w:suff w:val="space"/>
      <w:lvlText w:val="%1.%2"/>
      <w:lvlJc w:val="left"/>
      <w:pPr>
        <w:ind w:firstLine="567"/>
      </w:pPr>
      <w:rPr>
        <w:rFonts w:hint="default"/>
      </w:rPr>
    </w:lvl>
    <w:lvl w:ilvl="2">
      <w:start w:val="1"/>
      <w:numFmt w:val="decimal"/>
      <w:isLgl/>
      <w:suff w:val="space"/>
      <w:lvlText w:val="%1.%2.%3"/>
      <w:lvlJc w:val="left"/>
      <w:pPr>
        <w:ind w:firstLine="567"/>
      </w:pPr>
      <w:rPr>
        <w:rFonts w:hint="default"/>
      </w:rPr>
    </w:lvl>
    <w:lvl w:ilvl="3">
      <w:start w:val="1"/>
      <w:numFmt w:val="decimal"/>
      <w:isLgl/>
      <w:suff w:val="space"/>
      <w:lvlText w:val="%1.%2.%3.%4"/>
      <w:lvlJc w:val="left"/>
      <w:pPr>
        <w:ind w:firstLine="567"/>
      </w:pPr>
      <w:rPr>
        <w:rFonts w:hint="default"/>
      </w:rPr>
    </w:lvl>
    <w:lvl w:ilvl="4">
      <w:start w:val="1"/>
      <w:numFmt w:val="decimal"/>
      <w:isLgl/>
      <w:suff w:val="space"/>
      <w:lvlText w:val="%1.%2.%3.%4.%5"/>
      <w:lvlJc w:val="left"/>
      <w:pPr>
        <w:ind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nsid w:val="05814BCF"/>
    <w:multiLevelType w:val="multilevel"/>
    <w:tmpl w:val="0419001D"/>
    <w:styleLink w:val="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7156961"/>
    <w:multiLevelType w:val="hybridMultilevel"/>
    <w:tmpl w:val="CE2E496A"/>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83474B4"/>
    <w:multiLevelType w:val="hybridMultilevel"/>
    <w:tmpl w:val="ED7672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FE33941"/>
    <w:multiLevelType w:val="multilevel"/>
    <w:tmpl w:val="A9827D7E"/>
    <w:lvl w:ilvl="0">
      <w:start w:val="1"/>
      <w:numFmt w:val="decimal"/>
      <w:lvlText w:val="%1."/>
      <w:lvlJc w:val="left"/>
      <w:pPr>
        <w:tabs>
          <w:tab w:val="num" w:pos="720"/>
        </w:tabs>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7">
    <w:nsid w:val="10762241"/>
    <w:multiLevelType w:val="hybridMultilevel"/>
    <w:tmpl w:val="292E3542"/>
    <w:lvl w:ilvl="0" w:tplc="FFFFFFFF">
      <w:start w:val="1"/>
      <w:numFmt w:val="decimal"/>
      <w:pStyle w:val="S"/>
      <w:lvlText w:val="Таблица %1"/>
      <w:lvlJc w:val="right"/>
      <w:pPr>
        <w:tabs>
          <w:tab w:val="num" w:pos="9356"/>
        </w:tabs>
        <w:ind w:left="9469" w:hanging="113"/>
      </w:pPr>
      <w:rPr>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tplc="FFFFFFFF">
      <w:start w:val="1"/>
      <w:numFmt w:val="lowerLetter"/>
      <w:lvlText w:val="%2."/>
      <w:lvlJc w:val="left"/>
      <w:pPr>
        <w:tabs>
          <w:tab w:val="num" w:pos="1014"/>
        </w:tabs>
        <w:ind w:left="1014" w:hanging="360"/>
      </w:pPr>
    </w:lvl>
    <w:lvl w:ilvl="2" w:tplc="FFFFFFFF">
      <w:start w:val="1"/>
      <w:numFmt w:val="lowerRoman"/>
      <w:lvlText w:val="%3."/>
      <w:lvlJc w:val="right"/>
      <w:pPr>
        <w:tabs>
          <w:tab w:val="num" w:pos="1734"/>
        </w:tabs>
        <w:ind w:left="1734" w:hanging="180"/>
      </w:pPr>
    </w:lvl>
    <w:lvl w:ilvl="3" w:tplc="FFFFFFFF">
      <w:start w:val="1"/>
      <w:numFmt w:val="decimal"/>
      <w:lvlText w:val="%4."/>
      <w:lvlJc w:val="left"/>
      <w:pPr>
        <w:tabs>
          <w:tab w:val="num" w:pos="2454"/>
        </w:tabs>
        <w:ind w:left="2454" w:hanging="360"/>
      </w:pPr>
    </w:lvl>
    <w:lvl w:ilvl="4" w:tplc="FFFFFFFF">
      <w:start w:val="1"/>
      <w:numFmt w:val="lowerLetter"/>
      <w:lvlText w:val="%5."/>
      <w:lvlJc w:val="left"/>
      <w:pPr>
        <w:tabs>
          <w:tab w:val="num" w:pos="3174"/>
        </w:tabs>
        <w:ind w:left="3174" w:hanging="360"/>
      </w:pPr>
    </w:lvl>
    <w:lvl w:ilvl="5" w:tplc="FFFFFFFF">
      <w:start w:val="1"/>
      <w:numFmt w:val="lowerRoman"/>
      <w:lvlText w:val="%6."/>
      <w:lvlJc w:val="right"/>
      <w:pPr>
        <w:tabs>
          <w:tab w:val="num" w:pos="3894"/>
        </w:tabs>
        <w:ind w:left="3894" w:hanging="180"/>
      </w:pPr>
    </w:lvl>
    <w:lvl w:ilvl="6" w:tplc="FFFFFFFF">
      <w:start w:val="1"/>
      <w:numFmt w:val="decimal"/>
      <w:lvlText w:val="%7."/>
      <w:lvlJc w:val="left"/>
      <w:pPr>
        <w:tabs>
          <w:tab w:val="num" w:pos="4614"/>
        </w:tabs>
        <w:ind w:left="4614" w:hanging="360"/>
      </w:pPr>
    </w:lvl>
    <w:lvl w:ilvl="7" w:tplc="FFFFFFFF">
      <w:start w:val="1"/>
      <w:numFmt w:val="lowerLetter"/>
      <w:lvlText w:val="%8."/>
      <w:lvlJc w:val="left"/>
      <w:pPr>
        <w:tabs>
          <w:tab w:val="num" w:pos="5334"/>
        </w:tabs>
        <w:ind w:left="5334" w:hanging="360"/>
      </w:pPr>
    </w:lvl>
    <w:lvl w:ilvl="8" w:tplc="FFFFFFFF">
      <w:start w:val="1"/>
      <w:numFmt w:val="lowerRoman"/>
      <w:lvlText w:val="%9."/>
      <w:lvlJc w:val="right"/>
      <w:pPr>
        <w:tabs>
          <w:tab w:val="num" w:pos="6054"/>
        </w:tabs>
        <w:ind w:left="6054" w:hanging="180"/>
      </w:pPr>
    </w:lvl>
  </w:abstractNum>
  <w:abstractNum w:abstractNumId="18">
    <w:nsid w:val="10856BBB"/>
    <w:multiLevelType w:val="hybridMultilevel"/>
    <w:tmpl w:val="4CE4180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108D2985"/>
    <w:multiLevelType w:val="hybridMultilevel"/>
    <w:tmpl w:val="C5A4AA36"/>
    <w:lvl w:ilvl="0" w:tplc="04190001">
      <w:start w:val="1"/>
      <w:numFmt w:val="bullet"/>
      <w:lvlText w:val=""/>
      <w:lvlJc w:val="left"/>
      <w:pPr>
        <w:tabs>
          <w:tab w:val="num" w:pos="1620"/>
        </w:tabs>
        <w:ind w:left="1620" w:hanging="360"/>
      </w:pPr>
      <w:rPr>
        <w:rFonts w:ascii="Symbol" w:hAnsi="Symbol" w:cs="Symbol" w:hint="default"/>
      </w:rPr>
    </w:lvl>
    <w:lvl w:ilvl="1" w:tplc="0419000F">
      <w:start w:val="1"/>
      <w:numFmt w:val="decimal"/>
      <w:lvlText w:val="%2."/>
      <w:lvlJc w:val="left"/>
      <w:pPr>
        <w:tabs>
          <w:tab w:val="num" w:pos="2340"/>
        </w:tabs>
        <w:ind w:left="2340" w:hanging="360"/>
      </w:pPr>
      <w:rPr>
        <w:rFonts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left="567"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1">
    <w:nsid w:val="1C0B7994"/>
    <w:multiLevelType w:val="multilevel"/>
    <w:tmpl w:val="04190023"/>
    <w:styleLink w:val="1111112"/>
    <w:lvl w:ilvl="0">
      <w:start w:val="1"/>
      <w:numFmt w:val="upperRoman"/>
      <w:lvlText w:val="Статья %1."/>
      <w:lvlJc w:val="left"/>
      <w:pPr>
        <w:tabs>
          <w:tab w:val="num" w:pos="180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5986FB0"/>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A7D2C54"/>
    <w:multiLevelType w:val="hybridMultilevel"/>
    <w:tmpl w:val="E4E4979C"/>
    <w:lvl w:ilvl="0" w:tplc="66C4D42C">
      <w:start w:val="1"/>
      <w:numFmt w:val="decimal"/>
      <w:lvlText w:val="%1."/>
      <w:lvlJc w:val="left"/>
      <w:pPr>
        <w:tabs>
          <w:tab w:val="num" w:pos="1320"/>
        </w:tabs>
        <w:ind w:left="1320" w:hanging="360"/>
      </w:pPr>
      <w:rPr>
        <w:rFonts w:hint="default"/>
      </w:rPr>
    </w:lvl>
    <w:lvl w:ilvl="1" w:tplc="04190001">
      <w:start w:val="1"/>
      <w:numFmt w:val="bullet"/>
      <w:lvlText w:val=""/>
      <w:lvlJc w:val="left"/>
      <w:pPr>
        <w:tabs>
          <w:tab w:val="num" w:pos="2040"/>
        </w:tabs>
        <w:ind w:left="2040" w:hanging="360"/>
      </w:pPr>
      <w:rPr>
        <w:rFonts w:ascii="Symbol" w:hAnsi="Symbol" w:cs="Symbol" w:hint="default"/>
      </w:rPr>
    </w:lvl>
    <w:lvl w:ilvl="2" w:tplc="0419000F">
      <w:start w:val="1"/>
      <w:numFmt w:val="decimal"/>
      <w:lvlText w:val="%3."/>
      <w:lvlJc w:val="left"/>
      <w:pPr>
        <w:tabs>
          <w:tab w:val="num" w:pos="2940"/>
        </w:tabs>
        <w:ind w:left="2940" w:hanging="360"/>
      </w:pPr>
      <w:rPr>
        <w:rFonts w:hint="default"/>
      </w:rPr>
    </w:lvl>
    <w:lvl w:ilvl="3" w:tplc="0419000F">
      <w:start w:val="1"/>
      <w:numFmt w:val="decimal"/>
      <w:lvlText w:val="%4."/>
      <w:lvlJc w:val="left"/>
      <w:pPr>
        <w:tabs>
          <w:tab w:val="num" w:pos="3480"/>
        </w:tabs>
        <w:ind w:left="3480" w:hanging="360"/>
      </w:pPr>
    </w:lvl>
    <w:lvl w:ilvl="4" w:tplc="04190019">
      <w:start w:val="1"/>
      <w:numFmt w:val="lowerLetter"/>
      <w:lvlText w:val="%5."/>
      <w:lvlJc w:val="left"/>
      <w:pPr>
        <w:tabs>
          <w:tab w:val="num" w:pos="4200"/>
        </w:tabs>
        <w:ind w:left="4200" w:hanging="360"/>
      </w:pPr>
    </w:lvl>
    <w:lvl w:ilvl="5" w:tplc="0419001B">
      <w:start w:val="1"/>
      <w:numFmt w:val="lowerRoman"/>
      <w:lvlText w:val="%6."/>
      <w:lvlJc w:val="right"/>
      <w:pPr>
        <w:tabs>
          <w:tab w:val="num" w:pos="4920"/>
        </w:tabs>
        <w:ind w:left="4920" w:hanging="180"/>
      </w:pPr>
    </w:lvl>
    <w:lvl w:ilvl="6" w:tplc="0419000F">
      <w:start w:val="1"/>
      <w:numFmt w:val="decimal"/>
      <w:lvlText w:val="%7."/>
      <w:lvlJc w:val="left"/>
      <w:pPr>
        <w:tabs>
          <w:tab w:val="num" w:pos="5640"/>
        </w:tabs>
        <w:ind w:left="5640" w:hanging="360"/>
      </w:pPr>
    </w:lvl>
    <w:lvl w:ilvl="7" w:tplc="04190019">
      <w:start w:val="1"/>
      <w:numFmt w:val="lowerLetter"/>
      <w:lvlText w:val="%8."/>
      <w:lvlJc w:val="left"/>
      <w:pPr>
        <w:tabs>
          <w:tab w:val="num" w:pos="6360"/>
        </w:tabs>
        <w:ind w:left="6360" w:hanging="360"/>
      </w:pPr>
    </w:lvl>
    <w:lvl w:ilvl="8" w:tplc="0419001B">
      <w:start w:val="1"/>
      <w:numFmt w:val="lowerRoman"/>
      <w:lvlText w:val="%9."/>
      <w:lvlJc w:val="right"/>
      <w:pPr>
        <w:tabs>
          <w:tab w:val="num" w:pos="7080"/>
        </w:tabs>
        <w:ind w:left="7080" w:hanging="180"/>
      </w:pPr>
    </w:lvl>
  </w:abstractNum>
  <w:abstractNum w:abstractNumId="24">
    <w:nsid w:val="2C557F61"/>
    <w:multiLevelType w:val="hybridMultilevel"/>
    <w:tmpl w:val="6764E6CE"/>
    <w:lvl w:ilvl="0" w:tplc="DE74BD72">
      <w:start w:val="1"/>
      <w:numFmt w:val="decimal"/>
      <w:pStyle w:val="a1"/>
      <w:lvlText w:val="%1"/>
      <w:lvlJc w:val="left"/>
      <w:pPr>
        <w:tabs>
          <w:tab w:val="num" w:pos="340"/>
        </w:tabs>
        <w:ind w:firstLine="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07A024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5924D4E"/>
    <w:multiLevelType w:val="hybridMultilevel"/>
    <w:tmpl w:val="C786E9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6DA088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38345307"/>
    <w:multiLevelType w:val="multilevel"/>
    <w:tmpl w:val="8494A5C0"/>
    <w:lvl w:ilvl="0">
      <w:start w:val="1"/>
      <w:numFmt w:val="decimal"/>
      <w:pStyle w:val="S1"/>
      <w:lvlText w:val="%1"/>
      <w:lvlJc w:val="left"/>
      <w:pPr>
        <w:tabs>
          <w:tab w:val="num" w:pos="360"/>
        </w:tabs>
        <w:ind w:left="360" w:hanging="360"/>
      </w:pPr>
      <w:rPr>
        <w:rFonts w:hint="default"/>
        <w:b/>
        <w:bCs/>
      </w:rPr>
    </w:lvl>
    <w:lvl w:ilvl="1">
      <w:start w:val="1"/>
      <w:numFmt w:val="decimal"/>
      <w:pStyle w:val="S2"/>
      <w:lvlText w:val="%1.%2"/>
      <w:lvlJc w:val="left"/>
      <w:pPr>
        <w:tabs>
          <w:tab w:val="num" w:pos="720"/>
        </w:tabs>
        <w:ind w:left="720" w:hanging="360"/>
      </w:pPr>
      <w:rPr>
        <w:rFonts w:hint="default"/>
        <w:b/>
        <w:bCs/>
      </w:rPr>
    </w:lvl>
    <w:lvl w:ilvl="2">
      <w:start w:val="1"/>
      <w:numFmt w:val="decimal"/>
      <w:pStyle w:val="S3"/>
      <w:lvlText w:val="%1.%2.%3"/>
      <w:lvlJc w:val="left"/>
      <w:pPr>
        <w:tabs>
          <w:tab w:val="num" w:pos="10643"/>
        </w:tabs>
        <w:ind w:left="10643"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D911A42"/>
    <w:multiLevelType w:val="multilevel"/>
    <w:tmpl w:val="AD169CC8"/>
    <w:lvl w:ilvl="0">
      <w:start w:val="1"/>
      <w:numFmt w:val="decimal"/>
      <w:pStyle w:val="Heading1"/>
      <w:suff w:val="space"/>
      <w:lvlText w:val="%1"/>
      <w:lvlJc w:val="left"/>
      <w:pPr>
        <w:ind w:firstLine="567"/>
      </w:pPr>
      <w:rPr>
        <w:rFonts w:hint="default"/>
      </w:rPr>
    </w:lvl>
    <w:lvl w:ilvl="1">
      <w:start w:val="1"/>
      <w:numFmt w:val="decimal"/>
      <w:pStyle w:val="Heading2"/>
      <w:suff w:val="space"/>
      <w:lvlText w:val="%1.%2"/>
      <w:lvlJc w:val="left"/>
      <w:pPr>
        <w:ind w:firstLine="567"/>
      </w:pPr>
      <w:rPr>
        <w:rFonts w:hint="default"/>
      </w:rPr>
    </w:lvl>
    <w:lvl w:ilvl="2">
      <w:start w:val="1"/>
      <w:numFmt w:val="decimal"/>
      <w:pStyle w:val="Heading3"/>
      <w:suff w:val="space"/>
      <w:lvlText w:val="%1.%2.%3"/>
      <w:lvlJc w:val="left"/>
      <w:pPr>
        <w:ind w:firstLine="567"/>
      </w:pPr>
      <w:rPr>
        <w:rFonts w:hint="default"/>
      </w:rPr>
    </w:lvl>
    <w:lvl w:ilvl="3">
      <w:start w:val="1"/>
      <w:numFmt w:val="decimal"/>
      <w:pStyle w:val="Heading4"/>
      <w:suff w:val="space"/>
      <w:lvlText w:val="%1.%2.%3.%4"/>
      <w:lvlJc w:val="left"/>
      <w:pPr>
        <w:ind w:firstLine="567"/>
      </w:pPr>
      <w:rPr>
        <w:rFonts w:hint="default"/>
      </w:rPr>
    </w:lvl>
    <w:lvl w:ilvl="4">
      <w:start w:val="1"/>
      <w:numFmt w:val="decimal"/>
      <w:pStyle w:val="Heading5"/>
      <w:suff w:val="space"/>
      <w:lvlText w:val="%1.%2.%3.%4.%5"/>
      <w:lvlJc w:val="left"/>
      <w:pPr>
        <w:ind w:firstLine="567"/>
      </w:pPr>
      <w:rPr>
        <w:rFonts w:hint="default"/>
      </w:rPr>
    </w:lvl>
    <w:lvl w:ilvl="5">
      <w:start w:val="1"/>
      <w:numFmt w:val="decimal"/>
      <w:pStyle w:val="Heading6"/>
      <w:suff w:val="space"/>
      <w:lvlText w:val="%1.%2.%3.%4.%5.%6"/>
      <w:lvlJc w:val="left"/>
      <w:pPr>
        <w:ind w:firstLine="567"/>
      </w:pPr>
      <w:rPr>
        <w:rFonts w:hint="default"/>
      </w:rPr>
    </w:lvl>
    <w:lvl w:ilvl="6">
      <w:start w:val="1"/>
      <w:numFmt w:val="decimal"/>
      <w:pStyle w:val="Heading7"/>
      <w:suff w:val="space"/>
      <w:lvlText w:val="%1.%2.%3.%4.%5.%6.%7"/>
      <w:lvlJc w:val="left"/>
      <w:pPr>
        <w:ind w:firstLine="567"/>
      </w:pPr>
      <w:rPr>
        <w:rFonts w:hint="default"/>
      </w:rPr>
    </w:lvl>
    <w:lvl w:ilvl="7">
      <w:start w:val="1"/>
      <w:numFmt w:val="decimal"/>
      <w:pStyle w:val="Heading8"/>
      <w:suff w:val="space"/>
      <w:lvlText w:val="%1.%2.%3.%4.%5.%6.%7.%8"/>
      <w:lvlJc w:val="left"/>
      <w:pPr>
        <w:ind w:firstLine="567"/>
      </w:pPr>
      <w:rPr>
        <w:rFonts w:hint="default"/>
      </w:rPr>
    </w:lvl>
    <w:lvl w:ilvl="8">
      <w:start w:val="1"/>
      <w:numFmt w:val="decimal"/>
      <w:pStyle w:val="Heading9"/>
      <w:suff w:val="space"/>
      <w:lvlText w:val="%1.%2.%3.%4.%5.%6.%7.%8.%9"/>
      <w:lvlJc w:val="left"/>
      <w:pPr>
        <w:ind w:firstLine="567"/>
      </w:pPr>
      <w:rPr>
        <w:rFonts w:hint="default"/>
      </w:rPr>
    </w:lvl>
  </w:abstractNum>
  <w:abstractNum w:abstractNumId="30">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start w:val="1"/>
      <w:numFmt w:val="lowerLetter"/>
      <w:lvlText w:val="%2."/>
      <w:lvlJc w:val="left"/>
      <w:pPr>
        <w:tabs>
          <w:tab w:val="num" w:pos="2160"/>
        </w:tabs>
        <w:ind w:left="2160" w:hanging="360"/>
      </w:pPr>
    </w:lvl>
    <w:lvl w:ilvl="2" w:tplc="017C644C">
      <w:start w:val="1"/>
      <w:numFmt w:val="lowerRoman"/>
      <w:lvlText w:val="%3."/>
      <w:lvlJc w:val="right"/>
      <w:pPr>
        <w:tabs>
          <w:tab w:val="num" w:pos="2880"/>
        </w:tabs>
        <w:ind w:left="2880" w:hanging="180"/>
      </w:pPr>
    </w:lvl>
    <w:lvl w:ilvl="3" w:tplc="0BF2B224">
      <w:start w:val="1"/>
      <w:numFmt w:val="decimal"/>
      <w:lvlText w:val="%4."/>
      <w:lvlJc w:val="left"/>
      <w:pPr>
        <w:tabs>
          <w:tab w:val="num" w:pos="3600"/>
        </w:tabs>
        <w:ind w:left="3600" w:hanging="360"/>
      </w:pPr>
    </w:lvl>
    <w:lvl w:ilvl="4" w:tplc="C36E0462">
      <w:start w:val="1"/>
      <w:numFmt w:val="lowerLetter"/>
      <w:lvlText w:val="%5."/>
      <w:lvlJc w:val="left"/>
      <w:pPr>
        <w:tabs>
          <w:tab w:val="num" w:pos="4320"/>
        </w:tabs>
        <w:ind w:left="4320" w:hanging="360"/>
      </w:pPr>
    </w:lvl>
    <w:lvl w:ilvl="5" w:tplc="7B96B702">
      <w:start w:val="1"/>
      <w:numFmt w:val="lowerRoman"/>
      <w:lvlText w:val="%6."/>
      <w:lvlJc w:val="right"/>
      <w:pPr>
        <w:tabs>
          <w:tab w:val="num" w:pos="5040"/>
        </w:tabs>
        <w:ind w:left="5040" w:hanging="180"/>
      </w:pPr>
    </w:lvl>
    <w:lvl w:ilvl="6" w:tplc="5E14BB54">
      <w:start w:val="1"/>
      <w:numFmt w:val="decimal"/>
      <w:lvlText w:val="%7."/>
      <w:lvlJc w:val="left"/>
      <w:pPr>
        <w:tabs>
          <w:tab w:val="num" w:pos="5760"/>
        </w:tabs>
        <w:ind w:left="5760" w:hanging="360"/>
      </w:pPr>
    </w:lvl>
    <w:lvl w:ilvl="7" w:tplc="FA46FCA6">
      <w:start w:val="1"/>
      <w:numFmt w:val="lowerLetter"/>
      <w:lvlText w:val="%8."/>
      <w:lvlJc w:val="left"/>
      <w:pPr>
        <w:tabs>
          <w:tab w:val="num" w:pos="6480"/>
        </w:tabs>
        <w:ind w:left="6480" w:hanging="360"/>
      </w:pPr>
    </w:lvl>
    <w:lvl w:ilvl="8" w:tplc="2E781E4C">
      <w:start w:val="1"/>
      <w:numFmt w:val="lowerRoman"/>
      <w:lvlText w:val="%9."/>
      <w:lvlJc w:val="right"/>
      <w:pPr>
        <w:tabs>
          <w:tab w:val="num" w:pos="7200"/>
        </w:tabs>
        <w:ind w:left="7200" w:hanging="180"/>
      </w:pPr>
    </w:lvl>
  </w:abstractNum>
  <w:abstractNum w:abstractNumId="3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DF6174B"/>
    <w:multiLevelType w:val="hybridMultilevel"/>
    <w:tmpl w:val="AED82976"/>
    <w:lvl w:ilvl="0" w:tplc="07E08804">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4F65195B"/>
    <w:multiLevelType w:val="multilevel"/>
    <w:tmpl w:val="16A8B17E"/>
    <w:lvl w:ilvl="0">
      <w:start w:val="1"/>
      <w:numFmt w:val="decimal"/>
      <w:pStyle w:val="12"/>
      <w:suff w:val="space"/>
      <w:lvlText w:val="%1)"/>
      <w:lvlJc w:val="left"/>
      <w:pPr>
        <w:ind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34">
    <w:nsid w:val="51C35C5A"/>
    <w:multiLevelType w:val="hybridMultilevel"/>
    <w:tmpl w:val="499A25A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5">
    <w:nsid w:val="52D61529"/>
    <w:multiLevelType w:val="hybridMultilevel"/>
    <w:tmpl w:val="F0AC868E"/>
    <w:name w:val="WW8Num82"/>
    <w:lvl w:ilvl="0" w:tplc="E9BEDB32">
      <w:start w:val="1"/>
      <w:numFmt w:val="bullet"/>
      <w:pStyle w:val="-S"/>
      <w:lvlText w:val=""/>
      <w:lvlJc w:val="left"/>
      <w:pPr>
        <w:ind w:left="1429" w:hanging="360"/>
      </w:pPr>
      <w:rPr>
        <w:rFonts w:ascii="Symbol" w:hAnsi="Symbol" w:cs="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5A996D44"/>
    <w:multiLevelType w:val="hybridMultilevel"/>
    <w:tmpl w:val="5ECA0970"/>
    <w:lvl w:ilvl="0" w:tplc="4FC8419A">
      <w:start w:val="1"/>
      <w:numFmt w:val="bullet"/>
      <w:pStyle w:val="Geonika"/>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37">
    <w:nsid w:val="636D237D"/>
    <w:multiLevelType w:val="multilevel"/>
    <w:tmpl w:val="26CA7F0E"/>
    <w:lvl w:ilvl="0">
      <w:start w:val="1"/>
      <w:numFmt w:val="bullet"/>
      <w:pStyle w:val="List"/>
      <w:suff w:val="space"/>
      <w:lvlText w:val="–"/>
      <w:lvlJc w:val="left"/>
      <w:pPr>
        <w:ind w:firstLine="567"/>
      </w:pPr>
      <w:rPr>
        <w:rFonts w:ascii="Times New Roman" w:hAnsi="Times New Roman" w:cs="Times New Roman" w:hint="default"/>
        <w:color w:val="auto"/>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8">
    <w:nsid w:val="70CC008F"/>
    <w:multiLevelType w:val="multilevel"/>
    <w:tmpl w:val="D3A4E860"/>
    <w:lvl w:ilvl="0">
      <w:start w:val="1"/>
      <w:numFmt w:val="decimal"/>
      <w:pStyle w:val="a2"/>
      <w:suff w:val="space"/>
      <w:lvlText w:val="1.%1"/>
      <w:lvlJc w:val="left"/>
      <w:pPr>
        <w:ind w:left="927" w:hanging="360"/>
      </w:pPr>
      <w:rPr>
        <w:rFonts w:hint="default"/>
        <w:b w:val="0"/>
        <w:bCs w:val="0"/>
        <w:i/>
        <w:iCs/>
        <w:caps w:val="0"/>
        <w:smallCaps w:val="0"/>
        <w:strike w:val="0"/>
        <w:dstrike w:val="0"/>
        <w:outline w:val="0"/>
        <w:shadow w:val="0"/>
        <w:emboss w:val="0"/>
        <w:imprint w:val="0"/>
        <w:vanish w:val="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bCs/>
        <w:i w:val="0"/>
        <w:iCs w:val="0"/>
        <w:sz w:val="24"/>
        <w:szCs w:val="24"/>
      </w:rPr>
    </w:lvl>
    <w:lvl w:ilvl="2">
      <w:start w:val="1"/>
      <w:numFmt w:val="decimal"/>
      <w:suff w:val="space"/>
      <w:lvlText w:val="%1.%2.%3"/>
      <w:lvlJc w:val="left"/>
      <w:pPr>
        <w:ind w:left="567"/>
      </w:pPr>
      <w:rPr>
        <w:rFonts w:ascii="Times New Roman" w:hAnsi="Times New Roman" w:cs="Times New Roman" w:hint="default"/>
        <w:b/>
        <w:bCs/>
        <w:i w:val="0"/>
        <w:iCs w:val="0"/>
        <w:sz w:val="24"/>
        <w:szCs w:val="24"/>
      </w:rPr>
    </w:lvl>
    <w:lvl w:ilvl="3">
      <w:start w:val="1"/>
      <w:numFmt w:val="decimal"/>
      <w:lvlText w:val="%1.%2.%3.%4"/>
      <w:lvlJc w:val="left"/>
      <w:pPr>
        <w:tabs>
          <w:tab w:val="num" w:pos="141"/>
        </w:tabs>
        <w:ind w:left="141"/>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141"/>
        </w:tabs>
        <w:ind w:left="141"/>
      </w:pPr>
      <w:rPr>
        <w:rFonts w:hint="default"/>
      </w:rPr>
    </w:lvl>
    <w:lvl w:ilvl="5">
      <w:start w:val="1"/>
      <w:numFmt w:val="decimal"/>
      <w:lvlText w:val="%1.%2.%3.%4.%5.%6"/>
      <w:lvlJc w:val="left"/>
      <w:pPr>
        <w:tabs>
          <w:tab w:val="num" w:pos="141"/>
        </w:tabs>
        <w:ind w:left="141"/>
      </w:pPr>
      <w:rPr>
        <w:rFonts w:hint="default"/>
      </w:rPr>
    </w:lvl>
    <w:lvl w:ilvl="6">
      <w:start w:val="1"/>
      <w:numFmt w:val="decimal"/>
      <w:lvlText w:val="%1.%2.%3.%4.%5.%6.%7"/>
      <w:lvlJc w:val="left"/>
      <w:pPr>
        <w:tabs>
          <w:tab w:val="num" w:pos="141"/>
        </w:tabs>
        <w:ind w:left="141"/>
      </w:pPr>
      <w:rPr>
        <w:rFonts w:hint="default"/>
      </w:rPr>
    </w:lvl>
    <w:lvl w:ilvl="7">
      <w:start w:val="1"/>
      <w:numFmt w:val="decimal"/>
      <w:lvlText w:val="%1.%2.%3.%4.%5.%6.%7.%8"/>
      <w:lvlJc w:val="left"/>
      <w:pPr>
        <w:tabs>
          <w:tab w:val="num" w:pos="141"/>
        </w:tabs>
        <w:ind w:left="141"/>
      </w:pPr>
      <w:rPr>
        <w:rFonts w:hint="default"/>
      </w:rPr>
    </w:lvl>
    <w:lvl w:ilvl="8">
      <w:start w:val="1"/>
      <w:numFmt w:val="decimal"/>
      <w:lvlText w:val="%1.%2.%3.%4.%5.%6.%7.%8.%9"/>
      <w:lvlJc w:val="left"/>
      <w:pPr>
        <w:tabs>
          <w:tab w:val="num" w:pos="141"/>
        </w:tabs>
        <w:ind w:left="141"/>
      </w:pPr>
      <w:rPr>
        <w:rFonts w:hint="default"/>
      </w:rPr>
    </w:lvl>
  </w:abstractNum>
  <w:abstractNum w:abstractNumId="39">
    <w:nsid w:val="741B7C0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E9B50E0"/>
    <w:multiLevelType w:val="hybridMultilevel"/>
    <w:tmpl w:val="22DA8660"/>
    <w:lvl w:ilvl="0" w:tplc="04190001">
      <w:start w:val="1"/>
      <w:numFmt w:val="bullet"/>
      <w:lvlText w:val=""/>
      <w:lvlJc w:val="left"/>
      <w:pPr>
        <w:ind w:left="1080" w:hanging="360"/>
      </w:pPr>
      <w:rPr>
        <w:rFonts w:ascii="Symbol" w:hAnsi="Symbol" w:cs="Symbol" w:hint="default"/>
      </w:rPr>
    </w:lvl>
    <w:lvl w:ilvl="1" w:tplc="04190001">
      <w:start w:val="1"/>
      <w:numFmt w:val="bullet"/>
      <w:lvlText w:val=""/>
      <w:lvlJc w:val="left"/>
      <w:pPr>
        <w:tabs>
          <w:tab w:val="num" w:pos="1800"/>
        </w:tabs>
        <w:ind w:left="1800" w:hanging="360"/>
      </w:pPr>
      <w:rPr>
        <w:rFonts w:ascii="Symbol" w:hAnsi="Symbol" w:cs="Symbol"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9"/>
  </w:num>
  <w:num w:numId="22">
    <w:abstractNumId w:val="20"/>
  </w:num>
  <w:num w:numId="23">
    <w:abstractNumId w:val="24"/>
  </w:num>
  <w:num w:numId="24">
    <w:abstractNumId w:val="33"/>
  </w:num>
  <w:num w:numId="25">
    <w:abstractNumId w:val="37"/>
  </w:num>
  <w:num w:numId="26">
    <w:abstractNumId w:val="10"/>
  </w:num>
  <w:num w:numId="27">
    <w:abstractNumId w:val="28"/>
  </w:num>
  <w:num w:numId="28">
    <w:abstractNumId w:val="36"/>
  </w:num>
  <w:num w:numId="29">
    <w:abstractNumId w:val="38"/>
  </w:num>
  <w:num w:numId="30">
    <w:abstractNumId w:val="31"/>
  </w:num>
  <w:num w:numId="31">
    <w:abstractNumId w:val="30"/>
  </w:num>
  <w:num w:numId="32">
    <w:abstractNumId w:val="17"/>
    <w:lvlOverride w:ilvl="0">
      <w:startOverride w:val="1"/>
    </w:lvlOverride>
  </w:num>
  <w:num w:numId="33">
    <w:abstractNumId w:val="15"/>
  </w:num>
  <w:num w:numId="34">
    <w:abstractNumId w:val="13"/>
  </w:num>
  <w:num w:numId="35">
    <w:abstractNumId w:val="21"/>
  </w:num>
  <w:num w:numId="36">
    <w:abstractNumId w:val="11"/>
  </w:num>
  <w:num w:numId="37">
    <w:abstractNumId w:val="35"/>
  </w:num>
  <w:num w:numId="38">
    <w:abstractNumId w:val="12"/>
  </w:num>
  <w:num w:numId="39">
    <w:abstractNumId w:val="23"/>
  </w:num>
  <w:num w:numId="40">
    <w:abstractNumId w:val="19"/>
  </w:num>
  <w:num w:numId="41">
    <w:abstractNumId w:val="40"/>
  </w:num>
  <w:num w:numId="42">
    <w:abstractNumId w:val="14"/>
  </w:num>
  <w:num w:numId="43">
    <w:abstractNumId w:val="26"/>
  </w:num>
  <w:num w:numId="44">
    <w:abstractNumId w:val="16"/>
  </w:num>
  <w:num w:numId="4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34"/>
  </w:num>
  <w:num w:numId="48">
    <w:abstractNumId w:val="25"/>
  </w:num>
  <w:num w:numId="49">
    <w:abstractNumId w:val="27"/>
  </w:num>
  <w:num w:numId="50">
    <w:abstractNumId w:val="22"/>
  </w:num>
  <w:num w:numId="5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cumentProtection w:formatting="1" w:enforcement="0"/>
  <w:defaultTabStop w:val="709"/>
  <w:doNotHyphenateCaps/>
  <w:drawingGridHorizontalSpacing w:val="57"/>
  <w:drawingGridVerticalSpacing w:val="57"/>
  <w:doNotUseMarginsForDrawingGridOrigin/>
  <w:drawingGridHorizontalOrigin w:val="1418"/>
  <w:drawingGridVerticalOrigin w:val="1134"/>
  <w:doNotShadeFormData/>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1DFE"/>
    <w:rsid w:val="00003F3C"/>
    <w:rsid w:val="00011209"/>
    <w:rsid w:val="0001287D"/>
    <w:rsid w:val="000156B1"/>
    <w:rsid w:val="00017194"/>
    <w:rsid w:val="0001750F"/>
    <w:rsid w:val="00020246"/>
    <w:rsid w:val="00021448"/>
    <w:rsid w:val="0002165B"/>
    <w:rsid w:val="000260E1"/>
    <w:rsid w:val="000279A7"/>
    <w:rsid w:val="00027A0D"/>
    <w:rsid w:val="00027B50"/>
    <w:rsid w:val="0003136C"/>
    <w:rsid w:val="00034245"/>
    <w:rsid w:val="00034C57"/>
    <w:rsid w:val="00036D87"/>
    <w:rsid w:val="00043A9B"/>
    <w:rsid w:val="0004737F"/>
    <w:rsid w:val="000474CE"/>
    <w:rsid w:val="0005121B"/>
    <w:rsid w:val="00051C9A"/>
    <w:rsid w:val="00057316"/>
    <w:rsid w:val="00062AA7"/>
    <w:rsid w:val="00076595"/>
    <w:rsid w:val="000766B3"/>
    <w:rsid w:val="000808D1"/>
    <w:rsid w:val="000831DF"/>
    <w:rsid w:val="000848F3"/>
    <w:rsid w:val="00084F1B"/>
    <w:rsid w:val="0008636F"/>
    <w:rsid w:val="00086701"/>
    <w:rsid w:val="00086F58"/>
    <w:rsid w:val="0009133C"/>
    <w:rsid w:val="00096BCB"/>
    <w:rsid w:val="000A0B0A"/>
    <w:rsid w:val="000A5687"/>
    <w:rsid w:val="000A5968"/>
    <w:rsid w:val="000A6897"/>
    <w:rsid w:val="000B039F"/>
    <w:rsid w:val="000B4397"/>
    <w:rsid w:val="000B5FA8"/>
    <w:rsid w:val="000B7155"/>
    <w:rsid w:val="000C22FF"/>
    <w:rsid w:val="000C37EC"/>
    <w:rsid w:val="000C6D4B"/>
    <w:rsid w:val="000D14A9"/>
    <w:rsid w:val="000E6683"/>
    <w:rsid w:val="000E6ABC"/>
    <w:rsid w:val="000F0F1F"/>
    <w:rsid w:val="000F1FD5"/>
    <w:rsid w:val="000F3EAE"/>
    <w:rsid w:val="000F6CF4"/>
    <w:rsid w:val="000F748E"/>
    <w:rsid w:val="00100692"/>
    <w:rsid w:val="00101E03"/>
    <w:rsid w:val="001037CF"/>
    <w:rsid w:val="00106564"/>
    <w:rsid w:val="001103A6"/>
    <w:rsid w:val="001117AA"/>
    <w:rsid w:val="001155FF"/>
    <w:rsid w:val="0012208A"/>
    <w:rsid w:val="00130E8C"/>
    <w:rsid w:val="00131E71"/>
    <w:rsid w:val="00140133"/>
    <w:rsid w:val="00140DC1"/>
    <w:rsid w:val="00143543"/>
    <w:rsid w:val="00143590"/>
    <w:rsid w:val="001449EE"/>
    <w:rsid w:val="00145318"/>
    <w:rsid w:val="00150915"/>
    <w:rsid w:val="00154744"/>
    <w:rsid w:val="001553E1"/>
    <w:rsid w:val="00156DDF"/>
    <w:rsid w:val="00164A58"/>
    <w:rsid w:val="0016677F"/>
    <w:rsid w:val="00173C3E"/>
    <w:rsid w:val="001748E1"/>
    <w:rsid w:val="00176CFF"/>
    <w:rsid w:val="001805E1"/>
    <w:rsid w:val="00180933"/>
    <w:rsid w:val="00180A48"/>
    <w:rsid w:val="00180E8C"/>
    <w:rsid w:val="001822DD"/>
    <w:rsid w:val="0018580E"/>
    <w:rsid w:val="00185F4D"/>
    <w:rsid w:val="0019204F"/>
    <w:rsid w:val="001948A3"/>
    <w:rsid w:val="00196BF7"/>
    <w:rsid w:val="001A0323"/>
    <w:rsid w:val="001A2E68"/>
    <w:rsid w:val="001A40DD"/>
    <w:rsid w:val="001A4E3F"/>
    <w:rsid w:val="001A59BE"/>
    <w:rsid w:val="001A668F"/>
    <w:rsid w:val="001A7448"/>
    <w:rsid w:val="001B1BA8"/>
    <w:rsid w:val="001B50BE"/>
    <w:rsid w:val="001B5595"/>
    <w:rsid w:val="001B6178"/>
    <w:rsid w:val="001C0DCD"/>
    <w:rsid w:val="001C2FD7"/>
    <w:rsid w:val="001C3972"/>
    <w:rsid w:val="001C39B7"/>
    <w:rsid w:val="001C4596"/>
    <w:rsid w:val="001C57AD"/>
    <w:rsid w:val="001D2871"/>
    <w:rsid w:val="001D3820"/>
    <w:rsid w:val="001D4598"/>
    <w:rsid w:val="001D52AD"/>
    <w:rsid w:val="001E23CE"/>
    <w:rsid w:val="001E32DC"/>
    <w:rsid w:val="001E39A7"/>
    <w:rsid w:val="001E413D"/>
    <w:rsid w:val="001E4B0F"/>
    <w:rsid w:val="001E5EEC"/>
    <w:rsid w:val="001E7852"/>
    <w:rsid w:val="001F2AA3"/>
    <w:rsid w:val="001F3E37"/>
    <w:rsid w:val="001F591E"/>
    <w:rsid w:val="001F6E35"/>
    <w:rsid w:val="001F7579"/>
    <w:rsid w:val="001F7F6B"/>
    <w:rsid w:val="0020063B"/>
    <w:rsid w:val="002042DE"/>
    <w:rsid w:val="002103B6"/>
    <w:rsid w:val="002104B5"/>
    <w:rsid w:val="00211523"/>
    <w:rsid w:val="002117AC"/>
    <w:rsid w:val="00212C69"/>
    <w:rsid w:val="002138FF"/>
    <w:rsid w:val="002144FE"/>
    <w:rsid w:val="002149AD"/>
    <w:rsid w:val="002158E5"/>
    <w:rsid w:val="00215CC3"/>
    <w:rsid w:val="002213AD"/>
    <w:rsid w:val="002215F4"/>
    <w:rsid w:val="00222DA9"/>
    <w:rsid w:val="00224EDA"/>
    <w:rsid w:val="00226CA0"/>
    <w:rsid w:val="0023762B"/>
    <w:rsid w:val="0024071D"/>
    <w:rsid w:val="00246BE5"/>
    <w:rsid w:val="00246EAE"/>
    <w:rsid w:val="00247BC4"/>
    <w:rsid w:val="00253F50"/>
    <w:rsid w:val="002565B6"/>
    <w:rsid w:val="00256BFB"/>
    <w:rsid w:val="0025752E"/>
    <w:rsid w:val="0026450B"/>
    <w:rsid w:val="00264850"/>
    <w:rsid w:val="002708FA"/>
    <w:rsid w:val="00271518"/>
    <w:rsid w:val="002722F5"/>
    <w:rsid w:val="00276E80"/>
    <w:rsid w:val="0028114D"/>
    <w:rsid w:val="00282992"/>
    <w:rsid w:val="00290CA0"/>
    <w:rsid w:val="00293691"/>
    <w:rsid w:val="002941C5"/>
    <w:rsid w:val="00295BE1"/>
    <w:rsid w:val="002A1E1D"/>
    <w:rsid w:val="002B20E3"/>
    <w:rsid w:val="002B39AC"/>
    <w:rsid w:val="002B3D9E"/>
    <w:rsid w:val="002B5380"/>
    <w:rsid w:val="002C119E"/>
    <w:rsid w:val="002C1372"/>
    <w:rsid w:val="002D34EC"/>
    <w:rsid w:val="002D5DC3"/>
    <w:rsid w:val="002D765C"/>
    <w:rsid w:val="002E1D2B"/>
    <w:rsid w:val="002E2986"/>
    <w:rsid w:val="002E29D7"/>
    <w:rsid w:val="002E49B5"/>
    <w:rsid w:val="002E4D2E"/>
    <w:rsid w:val="002F4F43"/>
    <w:rsid w:val="002F5810"/>
    <w:rsid w:val="00300CA1"/>
    <w:rsid w:val="00301434"/>
    <w:rsid w:val="00301DFE"/>
    <w:rsid w:val="0030366E"/>
    <w:rsid w:val="003036AF"/>
    <w:rsid w:val="00304E95"/>
    <w:rsid w:val="00320F3F"/>
    <w:rsid w:val="00322289"/>
    <w:rsid w:val="0032385A"/>
    <w:rsid w:val="00324155"/>
    <w:rsid w:val="0033200F"/>
    <w:rsid w:val="003331AD"/>
    <w:rsid w:val="0033426F"/>
    <w:rsid w:val="003360D7"/>
    <w:rsid w:val="00336460"/>
    <w:rsid w:val="0033730D"/>
    <w:rsid w:val="003440E5"/>
    <w:rsid w:val="00345190"/>
    <w:rsid w:val="00345D66"/>
    <w:rsid w:val="00345DC9"/>
    <w:rsid w:val="003518EB"/>
    <w:rsid w:val="00353C52"/>
    <w:rsid w:val="00354C1A"/>
    <w:rsid w:val="00354DFB"/>
    <w:rsid w:val="00355821"/>
    <w:rsid w:val="00355F27"/>
    <w:rsid w:val="003627EA"/>
    <w:rsid w:val="003645DF"/>
    <w:rsid w:val="00367555"/>
    <w:rsid w:val="003734FC"/>
    <w:rsid w:val="00375072"/>
    <w:rsid w:val="00375D80"/>
    <w:rsid w:val="00377076"/>
    <w:rsid w:val="003805F4"/>
    <w:rsid w:val="00380F25"/>
    <w:rsid w:val="00384315"/>
    <w:rsid w:val="00385E64"/>
    <w:rsid w:val="003869E4"/>
    <w:rsid w:val="00386B4C"/>
    <w:rsid w:val="00392223"/>
    <w:rsid w:val="00394AAB"/>
    <w:rsid w:val="003A3071"/>
    <w:rsid w:val="003A44B7"/>
    <w:rsid w:val="003A4E3E"/>
    <w:rsid w:val="003A602C"/>
    <w:rsid w:val="003B1611"/>
    <w:rsid w:val="003B2B5A"/>
    <w:rsid w:val="003B50FD"/>
    <w:rsid w:val="003B6A1A"/>
    <w:rsid w:val="003D2832"/>
    <w:rsid w:val="003D3579"/>
    <w:rsid w:val="003D4D7A"/>
    <w:rsid w:val="003D581A"/>
    <w:rsid w:val="003D6D77"/>
    <w:rsid w:val="003E1FAC"/>
    <w:rsid w:val="003E417D"/>
    <w:rsid w:val="003E79A1"/>
    <w:rsid w:val="003F196D"/>
    <w:rsid w:val="003F1C6A"/>
    <w:rsid w:val="003F25B6"/>
    <w:rsid w:val="00400792"/>
    <w:rsid w:val="00400B26"/>
    <w:rsid w:val="00400D75"/>
    <w:rsid w:val="004010A2"/>
    <w:rsid w:val="00401DCC"/>
    <w:rsid w:val="00403F77"/>
    <w:rsid w:val="0040738C"/>
    <w:rsid w:val="00407A1D"/>
    <w:rsid w:val="004105C3"/>
    <w:rsid w:val="004117A2"/>
    <w:rsid w:val="00413737"/>
    <w:rsid w:val="00413F08"/>
    <w:rsid w:val="00417C33"/>
    <w:rsid w:val="004210EB"/>
    <w:rsid w:val="00426824"/>
    <w:rsid w:val="00427422"/>
    <w:rsid w:val="004307FE"/>
    <w:rsid w:val="00432A6C"/>
    <w:rsid w:val="0044516C"/>
    <w:rsid w:val="00445821"/>
    <w:rsid w:val="004478D4"/>
    <w:rsid w:val="00450DB1"/>
    <w:rsid w:val="00452FCE"/>
    <w:rsid w:val="0045614C"/>
    <w:rsid w:val="00457105"/>
    <w:rsid w:val="004609A7"/>
    <w:rsid w:val="0046217F"/>
    <w:rsid w:val="0046676F"/>
    <w:rsid w:val="00472138"/>
    <w:rsid w:val="0047357B"/>
    <w:rsid w:val="00473D85"/>
    <w:rsid w:val="00476CD7"/>
    <w:rsid w:val="0048006B"/>
    <w:rsid w:val="004801EB"/>
    <w:rsid w:val="00483F3C"/>
    <w:rsid w:val="0048430A"/>
    <w:rsid w:val="00484A92"/>
    <w:rsid w:val="004852BB"/>
    <w:rsid w:val="00485CC6"/>
    <w:rsid w:val="004865F2"/>
    <w:rsid w:val="00492B19"/>
    <w:rsid w:val="00494314"/>
    <w:rsid w:val="0049634F"/>
    <w:rsid w:val="004A005C"/>
    <w:rsid w:val="004A6B51"/>
    <w:rsid w:val="004C16B5"/>
    <w:rsid w:val="004C17A0"/>
    <w:rsid w:val="004D0625"/>
    <w:rsid w:val="004D44AC"/>
    <w:rsid w:val="004D6ED2"/>
    <w:rsid w:val="004D75EB"/>
    <w:rsid w:val="004E26BF"/>
    <w:rsid w:val="004E3760"/>
    <w:rsid w:val="004E59F0"/>
    <w:rsid w:val="004E5AA7"/>
    <w:rsid w:val="004E5B2F"/>
    <w:rsid w:val="004E624E"/>
    <w:rsid w:val="004E6955"/>
    <w:rsid w:val="004F4508"/>
    <w:rsid w:val="004F49B4"/>
    <w:rsid w:val="00500EB0"/>
    <w:rsid w:val="00501451"/>
    <w:rsid w:val="00503A8F"/>
    <w:rsid w:val="0050596E"/>
    <w:rsid w:val="00507144"/>
    <w:rsid w:val="0051037F"/>
    <w:rsid w:val="00512790"/>
    <w:rsid w:val="00512AC3"/>
    <w:rsid w:val="00514ABE"/>
    <w:rsid w:val="00515A9F"/>
    <w:rsid w:val="00517E8A"/>
    <w:rsid w:val="005267B7"/>
    <w:rsid w:val="0053074E"/>
    <w:rsid w:val="0053099E"/>
    <w:rsid w:val="00530A02"/>
    <w:rsid w:val="0053549C"/>
    <w:rsid w:val="00535D93"/>
    <w:rsid w:val="00536B56"/>
    <w:rsid w:val="0054040A"/>
    <w:rsid w:val="0055162A"/>
    <w:rsid w:val="00552F66"/>
    <w:rsid w:val="00560DB1"/>
    <w:rsid w:val="0056160F"/>
    <w:rsid w:val="00561D67"/>
    <w:rsid w:val="005657C3"/>
    <w:rsid w:val="00573602"/>
    <w:rsid w:val="00576460"/>
    <w:rsid w:val="00576C46"/>
    <w:rsid w:val="00582B59"/>
    <w:rsid w:val="00592C2B"/>
    <w:rsid w:val="005942A0"/>
    <w:rsid w:val="00596D72"/>
    <w:rsid w:val="005A4C6D"/>
    <w:rsid w:val="005A5F4B"/>
    <w:rsid w:val="005A784B"/>
    <w:rsid w:val="005B1648"/>
    <w:rsid w:val="005B3C3A"/>
    <w:rsid w:val="005B4E55"/>
    <w:rsid w:val="005B5A93"/>
    <w:rsid w:val="005B5F87"/>
    <w:rsid w:val="005C10B5"/>
    <w:rsid w:val="005C4F05"/>
    <w:rsid w:val="005C6168"/>
    <w:rsid w:val="005C70DE"/>
    <w:rsid w:val="005D469E"/>
    <w:rsid w:val="005D6465"/>
    <w:rsid w:val="005D663B"/>
    <w:rsid w:val="005D68D0"/>
    <w:rsid w:val="005E0446"/>
    <w:rsid w:val="005E0E59"/>
    <w:rsid w:val="005E1EC1"/>
    <w:rsid w:val="005E5586"/>
    <w:rsid w:val="005E5C8F"/>
    <w:rsid w:val="005F0275"/>
    <w:rsid w:val="005F34F3"/>
    <w:rsid w:val="005F6555"/>
    <w:rsid w:val="005F6760"/>
    <w:rsid w:val="005F6864"/>
    <w:rsid w:val="005F7F57"/>
    <w:rsid w:val="0060127A"/>
    <w:rsid w:val="006013E7"/>
    <w:rsid w:val="00602958"/>
    <w:rsid w:val="00603488"/>
    <w:rsid w:val="006039AF"/>
    <w:rsid w:val="00603D72"/>
    <w:rsid w:val="00607F0E"/>
    <w:rsid w:val="0062185E"/>
    <w:rsid w:val="00622D5C"/>
    <w:rsid w:val="00625F2B"/>
    <w:rsid w:val="006274A2"/>
    <w:rsid w:val="00635C3B"/>
    <w:rsid w:val="006361F7"/>
    <w:rsid w:val="00644BFF"/>
    <w:rsid w:val="00645118"/>
    <w:rsid w:val="00646E0A"/>
    <w:rsid w:val="0065201C"/>
    <w:rsid w:val="0065415F"/>
    <w:rsid w:val="00654910"/>
    <w:rsid w:val="00660962"/>
    <w:rsid w:val="00660DE8"/>
    <w:rsid w:val="00662A3C"/>
    <w:rsid w:val="00662D39"/>
    <w:rsid w:val="00666452"/>
    <w:rsid w:val="0066748E"/>
    <w:rsid w:val="00670154"/>
    <w:rsid w:val="00671787"/>
    <w:rsid w:val="00677434"/>
    <w:rsid w:val="00684C8C"/>
    <w:rsid w:val="00690BEE"/>
    <w:rsid w:val="00691330"/>
    <w:rsid w:val="0069205C"/>
    <w:rsid w:val="00694246"/>
    <w:rsid w:val="0069556B"/>
    <w:rsid w:val="00696604"/>
    <w:rsid w:val="00696C1B"/>
    <w:rsid w:val="00696E57"/>
    <w:rsid w:val="006978A4"/>
    <w:rsid w:val="006A0A43"/>
    <w:rsid w:val="006A0E63"/>
    <w:rsid w:val="006A1B6C"/>
    <w:rsid w:val="006A565A"/>
    <w:rsid w:val="006A62E8"/>
    <w:rsid w:val="006B0855"/>
    <w:rsid w:val="006B12BE"/>
    <w:rsid w:val="006B2D6D"/>
    <w:rsid w:val="006B43B9"/>
    <w:rsid w:val="006B54AE"/>
    <w:rsid w:val="006C056F"/>
    <w:rsid w:val="006C11A4"/>
    <w:rsid w:val="006C3A2E"/>
    <w:rsid w:val="006C3C9F"/>
    <w:rsid w:val="006C5C10"/>
    <w:rsid w:val="006C6822"/>
    <w:rsid w:val="006D3207"/>
    <w:rsid w:val="006D35D1"/>
    <w:rsid w:val="006D3917"/>
    <w:rsid w:val="006D44DE"/>
    <w:rsid w:val="006D64C0"/>
    <w:rsid w:val="006D6912"/>
    <w:rsid w:val="006E3B62"/>
    <w:rsid w:val="006E5A2D"/>
    <w:rsid w:val="006F1130"/>
    <w:rsid w:val="006F3034"/>
    <w:rsid w:val="006F312B"/>
    <w:rsid w:val="006F63FD"/>
    <w:rsid w:val="006F7E2A"/>
    <w:rsid w:val="00700DCC"/>
    <w:rsid w:val="00701468"/>
    <w:rsid w:val="007026D1"/>
    <w:rsid w:val="00711B18"/>
    <w:rsid w:val="00714A75"/>
    <w:rsid w:val="00715ABA"/>
    <w:rsid w:val="00716FCB"/>
    <w:rsid w:val="00717966"/>
    <w:rsid w:val="007202C9"/>
    <w:rsid w:val="007212AA"/>
    <w:rsid w:val="00723DD9"/>
    <w:rsid w:val="00726D64"/>
    <w:rsid w:val="007277F9"/>
    <w:rsid w:val="00727E5E"/>
    <w:rsid w:val="00731D78"/>
    <w:rsid w:val="00733A46"/>
    <w:rsid w:val="00735D0C"/>
    <w:rsid w:val="007400AA"/>
    <w:rsid w:val="007403F1"/>
    <w:rsid w:val="0074056B"/>
    <w:rsid w:val="007452F6"/>
    <w:rsid w:val="00753894"/>
    <w:rsid w:val="007611DE"/>
    <w:rsid w:val="007614AE"/>
    <w:rsid w:val="0076209A"/>
    <w:rsid w:val="00765B26"/>
    <w:rsid w:val="007663D9"/>
    <w:rsid w:val="00766928"/>
    <w:rsid w:val="00767848"/>
    <w:rsid w:val="00770841"/>
    <w:rsid w:val="00774389"/>
    <w:rsid w:val="00776819"/>
    <w:rsid w:val="0078361B"/>
    <w:rsid w:val="00783EDD"/>
    <w:rsid w:val="007851F3"/>
    <w:rsid w:val="00786848"/>
    <w:rsid w:val="00796B44"/>
    <w:rsid w:val="00797C7A"/>
    <w:rsid w:val="007A33B8"/>
    <w:rsid w:val="007A6B42"/>
    <w:rsid w:val="007A7611"/>
    <w:rsid w:val="007A7E34"/>
    <w:rsid w:val="007B0E47"/>
    <w:rsid w:val="007B6616"/>
    <w:rsid w:val="007C0E78"/>
    <w:rsid w:val="007C3851"/>
    <w:rsid w:val="007C39BB"/>
    <w:rsid w:val="007C436B"/>
    <w:rsid w:val="007C449D"/>
    <w:rsid w:val="007C5BEE"/>
    <w:rsid w:val="007D0F51"/>
    <w:rsid w:val="007D576F"/>
    <w:rsid w:val="007D7717"/>
    <w:rsid w:val="007E1417"/>
    <w:rsid w:val="007E2021"/>
    <w:rsid w:val="007E42A4"/>
    <w:rsid w:val="007F5102"/>
    <w:rsid w:val="007F51AC"/>
    <w:rsid w:val="007F5C50"/>
    <w:rsid w:val="007F6003"/>
    <w:rsid w:val="0080314C"/>
    <w:rsid w:val="008149D7"/>
    <w:rsid w:val="00814B06"/>
    <w:rsid w:val="0081733D"/>
    <w:rsid w:val="00821C89"/>
    <w:rsid w:val="0082688F"/>
    <w:rsid w:val="00830DAB"/>
    <w:rsid w:val="00831114"/>
    <w:rsid w:val="008346FD"/>
    <w:rsid w:val="0084131A"/>
    <w:rsid w:val="0084541E"/>
    <w:rsid w:val="00845426"/>
    <w:rsid w:val="00845C28"/>
    <w:rsid w:val="008532AA"/>
    <w:rsid w:val="008551A0"/>
    <w:rsid w:val="008616E8"/>
    <w:rsid w:val="00861DFE"/>
    <w:rsid w:val="00864840"/>
    <w:rsid w:val="0086674B"/>
    <w:rsid w:val="00867086"/>
    <w:rsid w:val="00867096"/>
    <w:rsid w:val="00874600"/>
    <w:rsid w:val="0087512B"/>
    <w:rsid w:val="0087567B"/>
    <w:rsid w:val="00876837"/>
    <w:rsid w:val="0087709A"/>
    <w:rsid w:val="008774C3"/>
    <w:rsid w:val="008776F6"/>
    <w:rsid w:val="00885CDD"/>
    <w:rsid w:val="00887DA5"/>
    <w:rsid w:val="0089050A"/>
    <w:rsid w:val="00892265"/>
    <w:rsid w:val="0089459B"/>
    <w:rsid w:val="00894B80"/>
    <w:rsid w:val="00896A50"/>
    <w:rsid w:val="0089730E"/>
    <w:rsid w:val="008A1412"/>
    <w:rsid w:val="008A517C"/>
    <w:rsid w:val="008A5EE5"/>
    <w:rsid w:val="008B1EB8"/>
    <w:rsid w:val="008B4145"/>
    <w:rsid w:val="008B4656"/>
    <w:rsid w:val="008B6465"/>
    <w:rsid w:val="008B6A66"/>
    <w:rsid w:val="008C0720"/>
    <w:rsid w:val="008C13E6"/>
    <w:rsid w:val="008C2393"/>
    <w:rsid w:val="008C3436"/>
    <w:rsid w:val="008C41B1"/>
    <w:rsid w:val="008C4C4F"/>
    <w:rsid w:val="008C7F61"/>
    <w:rsid w:val="008D175C"/>
    <w:rsid w:val="008D371D"/>
    <w:rsid w:val="008D3CFA"/>
    <w:rsid w:val="008D6EEB"/>
    <w:rsid w:val="008D7DA7"/>
    <w:rsid w:val="008E0307"/>
    <w:rsid w:val="008E07E5"/>
    <w:rsid w:val="008E09A5"/>
    <w:rsid w:val="008E6F78"/>
    <w:rsid w:val="008E782B"/>
    <w:rsid w:val="008E789F"/>
    <w:rsid w:val="008F0582"/>
    <w:rsid w:val="008F1A69"/>
    <w:rsid w:val="008F38C2"/>
    <w:rsid w:val="008F47BD"/>
    <w:rsid w:val="008F5FF8"/>
    <w:rsid w:val="008F7A2D"/>
    <w:rsid w:val="0090099C"/>
    <w:rsid w:val="009027DE"/>
    <w:rsid w:val="00903471"/>
    <w:rsid w:val="00907E8C"/>
    <w:rsid w:val="0092266A"/>
    <w:rsid w:val="009229F1"/>
    <w:rsid w:val="0092353C"/>
    <w:rsid w:val="00924C59"/>
    <w:rsid w:val="00926F36"/>
    <w:rsid w:val="00931B55"/>
    <w:rsid w:val="00935429"/>
    <w:rsid w:val="0094158F"/>
    <w:rsid w:val="00941BC5"/>
    <w:rsid w:val="00941F42"/>
    <w:rsid w:val="0094696D"/>
    <w:rsid w:val="00947721"/>
    <w:rsid w:val="00952EA7"/>
    <w:rsid w:val="00953A3D"/>
    <w:rsid w:val="009634B1"/>
    <w:rsid w:val="00964160"/>
    <w:rsid w:val="00972100"/>
    <w:rsid w:val="00973851"/>
    <w:rsid w:val="009750E6"/>
    <w:rsid w:val="009801DD"/>
    <w:rsid w:val="009809C8"/>
    <w:rsid w:val="00983066"/>
    <w:rsid w:val="009847D1"/>
    <w:rsid w:val="00993EFA"/>
    <w:rsid w:val="00995B78"/>
    <w:rsid w:val="009A3CBF"/>
    <w:rsid w:val="009A4AC0"/>
    <w:rsid w:val="009A5642"/>
    <w:rsid w:val="009B109E"/>
    <w:rsid w:val="009B3623"/>
    <w:rsid w:val="009B5A5E"/>
    <w:rsid w:val="009B64F5"/>
    <w:rsid w:val="009C02F0"/>
    <w:rsid w:val="009C1E76"/>
    <w:rsid w:val="009C6506"/>
    <w:rsid w:val="009D0962"/>
    <w:rsid w:val="009D4E89"/>
    <w:rsid w:val="009D6662"/>
    <w:rsid w:val="009E1FF5"/>
    <w:rsid w:val="009E37E0"/>
    <w:rsid w:val="009E4276"/>
    <w:rsid w:val="009E4995"/>
    <w:rsid w:val="009F1279"/>
    <w:rsid w:val="009F3847"/>
    <w:rsid w:val="009F55CE"/>
    <w:rsid w:val="00A01497"/>
    <w:rsid w:val="00A0244C"/>
    <w:rsid w:val="00A03444"/>
    <w:rsid w:val="00A04837"/>
    <w:rsid w:val="00A04C3F"/>
    <w:rsid w:val="00A04E36"/>
    <w:rsid w:val="00A072B1"/>
    <w:rsid w:val="00A14CB9"/>
    <w:rsid w:val="00A15825"/>
    <w:rsid w:val="00A16124"/>
    <w:rsid w:val="00A17ABB"/>
    <w:rsid w:val="00A26338"/>
    <w:rsid w:val="00A277B4"/>
    <w:rsid w:val="00A27B68"/>
    <w:rsid w:val="00A350B2"/>
    <w:rsid w:val="00A35BB9"/>
    <w:rsid w:val="00A426B0"/>
    <w:rsid w:val="00A430DC"/>
    <w:rsid w:val="00A454E6"/>
    <w:rsid w:val="00A46FBB"/>
    <w:rsid w:val="00A50ED8"/>
    <w:rsid w:val="00A51F29"/>
    <w:rsid w:val="00A53680"/>
    <w:rsid w:val="00A53686"/>
    <w:rsid w:val="00A54A5D"/>
    <w:rsid w:val="00A607CF"/>
    <w:rsid w:val="00A61262"/>
    <w:rsid w:val="00A61508"/>
    <w:rsid w:val="00A63A8B"/>
    <w:rsid w:val="00A64375"/>
    <w:rsid w:val="00A70336"/>
    <w:rsid w:val="00A7228E"/>
    <w:rsid w:val="00A82AFD"/>
    <w:rsid w:val="00A85552"/>
    <w:rsid w:val="00A906AE"/>
    <w:rsid w:val="00A92EF4"/>
    <w:rsid w:val="00A9523D"/>
    <w:rsid w:val="00AA004C"/>
    <w:rsid w:val="00AA2ECE"/>
    <w:rsid w:val="00AA5241"/>
    <w:rsid w:val="00AA653D"/>
    <w:rsid w:val="00AB0710"/>
    <w:rsid w:val="00AB0E52"/>
    <w:rsid w:val="00AB10E7"/>
    <w:rsid w:val="00AB2216"/>
    <w:rsid w:val="00AB3070"/>
    <w:rsid w:val="00AB3831"/>
    <w:rsid w:val="00AB796D"/>
    <w:rsid w:val="00AC5D07"/>
    <w:rsid w:val="00AC7EB3"/>
    <w:rsid w:val="00AD00D3"/>
    <w:rsid w:val="00AD0C64"/>
    <w:rsid w:val="00AD0EB7"/>
    <w:rsid w:val="00AD3A03"/>
    <w:rsid w:val="00AD5A68"/>
    <w:rsid w:val="00AE0F36"/>
    <w:rsid w:val="00AE0F6F"/>
    <w:rsid w:val="00AE2FB5"/>
    <w:rsid w:val="00AE57CC"/>
    <w:rsid w:val="00AE7F53"/>
    <w:rsid w:val="00AF5798"/>
    <w:rsid w:val="00B007B9"/>
    <w:rsid w:val="00B014B7"/>
    <w:rsid w:val="00B02413"/>
    <w:rsid w:val="00B03C57"/>
    <w:rsid w:val="00B052E7"/>
    <w:rsid w:val="00B0667E"/>
    <w:rsid w:val="00B07841"/>
    <w:rsid w:val="00B07BD8"/>
    <w:rsid w:val="00B07EC6"/>
    <w:rsid w:val="00B11560"/>
    <w:rsid w:val="00B1190E"/>
    <w:rsid w:val="00B13A16"/>
    <w:rsid w:val="00B1633C"/>
    <w:rsid w:val="00B17BC7"/>
    <w:rsid w:val="00B210B6"/>
    <w:rsid w:val="00B2373C"/>
    <w:rsid w:val="00B23AC5"/>
    <w:rsid w:val="00B2410F"/>
    <w:rsid w:val="00B24B41"/>
    <w:rsid w:val="00B30B54"/>
    <w:rsid w:val="00B30F7E"/>
    <w:rsid w:val="00B31A55"/>
    <w:rsid w:val="00B325BB"/>
    <w:rsid w:val="00B34DC3"/>
    <w:rsid w:val="00B36B42"/>
    <w:rsid w:val="00B36C91"/>
    <w:rsid w:val="00B36E0B"/>
    <w:rsid w:val="00B40047"/>
    <w:rsid w:val="00B40BA9"/>
    <w:rsid w:val="00B43205"/>
    <w:rsid w:val="00B43DF5"/>
    <w:rsid w:val="00B46132"/>
    <w:rsid w:val="00B47CA0"/>
    <w:rsid w:val="00B47E72"/>
    <w:rsid w:val="00B501BD"/>
    <w:rsid w:val="00B511C4"/>
    <w:rsid w:val="00B52A55"/>
    <w:rsid w:val="00B52EF7"/>
    <w:rsid w:val="00B53225"/>
    <w:rsid w:val="00B53D29"/>
    <w:rsid w:val="00B55CA0"/>
    <w:rsid w:val="00B57B0C"/>
    <w:rsid w:val="00B73DE3"/>
    <w:rsid w:val="00B74ACB"/>
    <w:rsid w:val="00B74C84"/>
    <w:rsid w:val="00B767BE"/>
    <w:rsid w:val="00B86480"/>
    <w:rsid w:val="00B8689C"/>
    <w:rsid w:val="00B95493"/>
    <w:rsid w:val="00B955E4"/>
    <w:rsid w:val="00BA1D35"/>
    <w:rsid w:val="00BA4D9A"/>
    <w:rsid w:val="00BA57B9"/>
    <w:rsid w:val="00BA62E4"/>
    <w:rsid w:val="00BA6742"/>
    <w:rsid w:val="00BB1DA3"/>
    <w:rsid w:val="00BC28CC"/>
    <w:rsid w:val="00BC3773"/>
    <w:rsid w:val="00BC3E2A"/>
    <w:rsid w:val="00BC48E2"/>
    <w:rsid w:val="00BC60C9"/>
    <w:rsid w:val="00BC62BB"/>
    <w:rsid w:val="00BC655B"/>
    <w:rsid w:val="00BC6ECA"/>
    <w:rsid w:val="00BD07F1"/>
    <w:rsid w:val="00BD6194"/>
    <w:rsid w:val="00BD7175"/>
    <w:rsid w:val="00BE285D"/>
    <w:rsid w:val="00BE3971"/>
    <w:rsid w:val="00BE42B7"/>
    <w:rsid w:val="00BF1B8A"/>
    <w:rsid w:val="00BF6DC2"/>
    <w:rsid w:val="00C00E3A"/>
    <w:rsid w:val="00C01403"/>
    <w:rsid w:val="00C07C20"/>
    <w:rsid w:val="00C11DDC"/>
    <w:rsid w:val="00C12D05"/>
    <w:rsid w:val="00C141F4"/>
    <w:rsid w:val="00C14645"/>
    <w:rsid w:val="00C15BC4"/>
    <w:rsid w:val="00C161F4"/>
    <w:rsid w:val="00C23B34"/>
    <w:rsid w:val="00C26FBB"/>
    <w:rsid w:val="00C27C1E"/>
    <w:rsid w:val="00C323A3"/>
    <w:rsid w:val="00C33F5B"/>
    <w:rsid w:val="00C34CCF"/>
    <w:rsid w:val="00C34D5B"/>
    <w:rsid w:val="00C34F20"/>
    <w:rsid w:val="00C449C5"/>
    <w:rsid w:val="00C455A3"/>
    <w:rsid w:val="00C540BE"/>
    <w:rsid w:val="00C56145"/>
    <w:rsid w:val="00C57168"/>
    <w:rsid w:val="00C606DF"/>
    <w:rsid w:val="00C67348"/>
    <w:rsid w:val="00C709F8"/>
    <w:rsid w:val="00C70AA3"/>
    <w:rsid w:val="00C7237D"/>
    <w:rsid w:val="00C82261"/>
    <w:rsid w:val="00C8332D"/>
    <w:rsid w:val="00C96363"/>
    <w:rsid w:val="00C96BF1"/>
    <w:rsid w:val="00C9788F"/>
    <w:rsid w:val="00CA08EA"/>
    <w:rsid w:val="00CA1F89"/>
    <w:rsid w:val="00CA27CC"/>
    <w:rsid w:val="00CA73CE"/>
    <w:rsid w:val="00CB214B"/>
    <w:rsid w:val="00CB2CBB"/>
    <w:rsid w:val="00CB5E8A"/>
    <w:rsid w:val="00CB6F18"/>
    <w:rsid w:val="00CC11E5"/>
    <w:rsid w:val="00CC17A4"/>
    <w:rsid w:val="00CC3013"/>
    <w:rsid w:val="00CD1C29"/>
    <w:rsid w:val="00CD559A"/>
    <w:rsid w:val="00CE0D27"/>
    <w:rsid w:val="00CE387B"/>
    <w:rsid w:val="00CE40AE"/>
    <w:rsid w:val="00CE48BA"/>
    <w:rsid w:val="00CF09F5"/>
    <w:rsid w:val="00CF156B"/>
    <w:rsid w:val="00CF33BE"/>
    <w:rsid w:val="00CF5E90"/>
    <w:rsid w:val="00D00D0F"/>
    <w:rsid w:val="00D07A5A"/>
    <w:rsid w:val="00D1009E"/>
    <w:rsid w:val="00D15696"/>
    <w:rsid w:val="00D172E6"/>
    <w:rsid w:val="00D2309B"/>
    <w:rsid w:val="00D26D57"/>
    <w:rsid w:val="00D30EDC"/>
    <w:rsid w:val="00D319D3"/>
    <w:rsid w:val="00D3479A"/>
    <w:rsid w:val="00D35510"/>
    <w:rsid w:val="00D3643D"/>
    <w:rsid w:val="00D36FB1"/>
    <w:rsid w:val="00D3724D"/>
    <w:rsid w:val="00D374D5"/>
    <w:rsid w:val="00D45710"/>
    <w:rsid w:val="00D47CFD"/>
    <w:rsid w:val="00D5002F"/>
    <w:rsid w:val="00D504F6"/>
    <w:rsid w:val="00D51313"/>
    <w:rsid w:val="00D51BDC"/>
    <w:rsid w:val="00D52D9B"/>
    <w:rsid w:val="00D56D51"/>
    <w:rsid w:val="00D61674"/>
    <w:rsid w:val="00D62464"/>
    <w:rsid w:val="00D63E15"/>
    <w:rsid w:val="00D64512"/>
    <w:rsid w:val="00D733D9"/>
    <w:rsid w:val="00D73599"/>
    <w:rsid w:val="00D741E1"/>
    <w:rsid w:val="00D766AC"/>
    <w:rsid w:val="00D77AD5"/>
    <w:rsid w:val="00D80D5C"/>
    <w:rsid w:val="00D8296E"/>
    <w:rsid w:val="00D85905"/>
    <w:rsid w:val="00D860CB"/>
    <w:rsid w:val="00D87190"/>
    <w:rsid w:val="00D87417"/>
    <w:rsid w:val="00D955EA"/>
    <w:rsid w:val="00D95EEA"/>
    <w:rsid w:val="00D96206"/>
    <w:rsid w:val="00DA054D"/>
    <w:rsid w:val="00DA3CE0"/>
    <w:rsid w:val="00DA5E1C"/>
    <w:rsid w:val="00DA7174"/>
    <w:rsid w:val="00DA7879"/>
    <w:rsid w:val="00DB46B2"/>
    <w:rsid w:val="00DB497C"/>
    <w:rsid w:val="00DB686E"/>
    <w:rsid w:val="00DB7E0F"/>
    <w:rsid w:val="00DC0D6D"/>
    <w:rsid w:val="00DC2687"/>
    <w:rsid w:val="00DC6437"/>
    <w:rsid w:val="00DD1289"/>
    <w:rsid w:val="00DD373A"/>
    <w:rsid w:val="00DD3B9A"/>
    <w:rsid w:val="00DD49F8"/>
    <w:rsid w:val="00DD5905"/>
    <w:rsid w:val="00DE0C15"/>
    <w:rsid w:val="00DF0542"/>
    <w:rsid w:val="00DF7CAD"/>
    <w:rsid w:val="00DF7F19"/>
    <w:rsid w:val="00E00CAD"/>
    <w:rsid w:val="00E024BB"/>
    <w:rsid w:val="00E024C0"/>
    <w:rsid w:val="00E027B0"/>
    <w:rsid w:val="00E0328C"/>
    <w:rsid w:val="00E043F8"/>
    <w:rsid w:val="00E05F85"/>
    <w:rsid w:val="00E05FC7"/>
    <w:rsid w:val="00E065AA"/>
    <w:rsid w:val="00E072BE"/>
    <w:rsid w:val="00E07A8E"/>
    <w:rsid w:val="00E103AB"/>
    <w:rsid w:val="00E10704"/>
    <w:rsid w:val="00E15584"/>
    <w:rsid w:val="00E169F5"/>
    <w:rsid w:val="00E172F7"/>
    <w:rsid w:val="00E22D5D"/>
    <w:rsid w:val="00E236B8"/>
    <w:rsid w:val="00E23703"/>
    <w:rsid w:val="00E237E4"/>
    <w:rsid w:val="00E24F8A"/>
    <w:rsid w:val="00E25A71"/>
    <w:rsid w:val="00E340F0"/>
    <w:rsid w:val="00E34EF2"/>
    <w:rsid w:val="00E372D9"/>
    <w:rsid w:val="00E40ECA"/>
    <w:rsid w:val="00E429BC"/>
    <w:rsid w:val="00E429D6"/>
    <w:rsid w:val="00E42C2E"/>
    <w:rsid w:val="00E46A39"/>
    <w:rsid w:val="00E504A5"/>
    <w:rsid w:val="00E54B91"/>
    <w:rsid w:val="00E55D45"/>
    <w:rsid w:val="00E56315"/>
    <w:rsid w:val="00E570E6"/>
    <w:rsid w:val="00E578B1"/>
    <w:rsid w:val="00E57BC2"/>
    <w:rsid w:val="00E62618"/>
    <w:rsid w:val="00E65B13"/>
    <w:rsid w:val="00E65C65"/>
    <w:rsid w:val="00E6741E"/>
    <w:rsid w:val="00E7758C"/>
    <w:rsid w:val="00E776DA"/>
    <w:rsid w:val="00E77EF7"/>
    <w:rsid w:val="00E8370E"/>
    <w:rsid w:val="00E839C0"/>
    <w:rsid w:val="00E86189"/>
    <w:rsid w:val="00E86AB6"/>
    <w:rsid w:val="00E874D0"/>
    <w:rsid w:val="00E9443F"/>
    <w:rsid w:val="00E9469D"/>
    <w:rsid w:val="00E956B7"/>
    <w:rsid w:val="00E968C8"/>
    <w:rsid w:val="00EA189B"/>
    <w:rsid w:val="00EA63C1"/>
    <w:rsid w:val="00EA66BC"/>
    <w:rsid w:val="00EA6C15"/>
    <w:rsid w:val="00EA7FCE"/>
    <w:rsid w:val="00EB07DB"/>
    <w:rsid w:val="00EB1995"/>
    <w:rsid w:val="00EB44F8"/>
    <w:rsid w:val="00EC05F0"/>
    <w:rsid w:val="00ED4CCC"/>
    <w:rsid w:val="00ED51CD"/>
    <w:rsid w:val="00ED63E1"/>
    <w:rsid w:val="00EE1C1C"/>
    <w:rsid w:val="00EE7D2E"/>
    <w:rsid w:val="00EF1C4E"/>
    <w:rsid w:val="00EF3DE6"/>
    <w:rsid w:val="00F04482"/>
    <w:rsid w:val="00F0623F"/>
    <w:rsid w:val="00F13327"/>
    <w:rsid w:val="00F1369A"/>
    <w:rsid w:val="00F22A89"/>
    <w:rsid w:val="00F25E35"/>
    <w:rsid w:val="00F276BB"/>
    <w:rsid w:val="00F3046F"/>
    <w:rsid w:val="00F32F44"/>
    <w:rsid w:val="00F333A9"/>
    <w:rsid w:val="00F33729"/>
    <w:rsid w:val="00F34A0A"/>
    <w:rsid w:val="00F3660C"/>
    <w:rsid w:val="00F40431"/>
    <w:rsid w:val="00F40614"/>
    <w:rsid w:val="00F43B8C"/>
    <w:rsid w:val="00F43C72"/>
    <w:rsid w:val="00F44D2D"/>
    <w:rsid w:val="00F473D1"/>
    <w:rsid w:val="00F475E8"/>
    <w:rsid w:val="00F5339E"/>
    <w:rsid w:val="00F641C8"/>
    <w:rsid w:val="00F66B32"/>
    <w:rsid w:val="00F670D1"/>
    <w:rsid w:val="00F777CA"/>
    <w:rsid w:val="00F84D5D"/>
    <w:rsid w:val="00F86355"/>
    <w:rsid w:val="00F86765"/>
    <w:rsid w:val="00FA4A56"/>
    <w:rsid w:val="00FA4FD6"/>
    <w:rsid w:val="00FA5C3A"/>
    <w:rsid w:val="00FA7FF8"/>
    <w:rsid w:val="00FB16CD"/>
    <w:rsid w:val="00FB286A"/>
    <w:rsid w:val="00FB4413"/>
    <w:rsid w:val="00FB5C0B"/>
    <w:rsid w:val="00FB6415"/>
    <w:rsid w:val="00FB7784"/>
    <w:rsid w:val="00FC28F2"/>
    <w:rsid w:val="00FC29DD"/>
    <w:rsid w:val="00FC2AAF"/>
    <w:rsid w:val="00FC2E06"/>
    <w:rsid w:val="00FC43BC"/>
    <w:rsid w:val="00FD13F8"/>
    <w:rsid w:val="00FD1DA8"/>
    <w:rsid w:val="00FD7C1C"/>
    <w:rsid w:val="00FE0A19"/>
    <w:rsid w:val="00FE749A"/>
    <w:rsid w:val="00FF3EBD"/>
    <w:rsid w:val="00FF4F70"/>
    <w:rsid w:val="00FF7B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27A0D"/>
    <w:rPr>
      <w:sz w:val="24"/>
      <w:szCs w:val="24"/>
    </w:rPr>
  </w:style>
  <w:style w:type="paragraph" w:styleId="Heading1">
    <w:name w:val="heading 1"/>
    <w:aliases w:val="Заголовок 1 Знак Знак,Заголовок 1 Знак Знак Знак"/>
    <w:basedOn w:val="Normal"/>
    <w:next w:val="a3"/>
    <w:link w:val="Heading1Char"/>
    <w:uiPriority w:val="99"/>
    <w:qFormat/>
    <w:rsid w:val="001805E1"/>
    <w:pPr>
      <w:keepNext/>
      <w:pageBreakBefore/>
      <w:numPr>
        <w:numId w:val="21"/>
      </w:numPr>
      <w:pBdr>
        <w:top w:val="single" w:sz="4" w:space="1" w:color="1F497D"/>
        <w:left w:val="single" w:sz="4" w:space="4" w:color="1F497D"/>
        <w:bottom w:val="single" w:sz="4" w:space="1" w:color="1F497D"/>
        <w:right w:val="single" w:sz="4" w:space="4" w:color="1F497D"/>
      </w:pBdr>
      <w:shd w:val="clear" w:color="auto" w:fill="1F497D"/>
      <w:tabs>
        <w:tab w:val="left" w:pos="851"/>
      </w:tabs>
      <w:spacing w:before="240" w:after="120"/>
      <w:jc w:val="center"/>
      <w:outlineLvl w:val="0"/>
    </w:pPr>
    <w:rPr>
      <w:rFonts w:ascii="Calibri" w:hAnsi="Calibri" w:cs="Calibri"/>
      <w:b/>
      <w:bCs/>
      <w:caps/>
      <w:color w:val="FFFFFF"/>
      <w:kern w:val="32"/>
      <w:sz w:val="28"/>
      <w:szCs w:val="28"/>
    </w:rPr>
  </w:style>
  <w:style w:type="paragraph" w:styleId="Heading2">
    <w:name w:val="heading 2"/>
    <w:aliases w:val="Знак2 Знак,Знак2,Знак2 Знак Знак Знак,Знак2 Знак1,ГЛАВА"/>
    <w:basedOn w:val="Normal"/>
    <w:next w:val="a3"/>
    <w:link w:val="Heading2Char"/>
    <w:uiPriority w:val="99"/>
    <w:qFormat/>
    <w:rsid w:val="001805E1"/>
    <w:pPr>
      <w:keepNext/>
      <w:numPr>
        <w:ilvl w:val="1"/>
        <w:numId w:val="21"/>
      </w:numPr>
      <w:pBdr>
        <w:top w:val="single" w:sz="4" w:space="1" w:color="4F81BD"/>
        <w:left w:val="single" w:sz="4" w:space="4" w:color="4F81BD"/>
        <w:bottom w:val="single" w:sz="4" w:space="1" w:color="4F81BD"/>
        <w:right w:val="single" w:sz="4" w:space="4" w:color="4F81BD"/>
      </w:pBdr>
      <w:shd w:val="clear" w:color="auto" w:fill="4F81BD"/>
      <w:tabs>
        <w:tab w:val="left" w:pos="1134"/>
        <w:tab w:val="left" w:pos="1276"/>
      </w:tabs>
      <w:spacing w:before="180" w:after="60"/>
      <w:outlineLvl w:val="1"/>
    </w:pPr>
    <w:rPr>
      <w:rFonts w:ascii="Calibri" w:hAnsi="Calibri" w:cs="Calibri"/>
      <w:b/>
      <w:bCs/>
      <w:color w:val="FFFFFF"/>
      <w:sz w:val="28"/>
      <w:szCs w:val="28"/>
    </w:rPr>
  </w:style>
  <w:style w:type="paragraph" w:styleId="Heading3">
    <w:name w:val="heading 3"/>
    <w:aliases w:val="Знак3 Знак,Знак3,Знак3 Знак Знак Знак,ПодЗаголовок"/>
    <w:basedOn w:val="Normal"/>
    <w:next w:val="a3"/>
    <w:link w:val="Heading3Char"/>
    <w:uiPriority w:val="99"/>
    <w:qFormat/>
    <w:rsid w:val="00AB2216"/>
    <w:pPr>
      <w:keepNext/>
      <w:numPr>
        <w:ilvl w:val="2"/>
        <w:numId w:val="2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outlineLvl w:val="2"/>
    </w:pPr>
    <w:rPr>
      <w:rFonts w:ascii="Calibri" w:hAnsi="Calibri" w:cs="Calibri"/>
      <w:b/>
      <w:bCs/>
      <w:color w:val="FFFFFF"/>
      <w:sz w:val="26"/>
      <w:szCs w:val="26"/>
    </w:rPr>
  </w:style>
  <w:style w:type="paragraph" w:styleId="Heading4">
    <w:name w:val="heading 4"/>
    <w:basedOn w:val="Normal"/>
    <w:next w:val="a3"/>
    <w:link w:val="Heading4Char"/>
    <w:uiPriority w:val="99"/>
    <w:qFormat/>
    <w:rsid w:val="00AB2216"/>
    <w:pPr>
      <w:keepNext/>
      <w:numPr>
        <w:ilvl w:val="3"/>
        <w:numId w:val="21"/>
      </w:numPr>
      <w:pBdr>
        <w:top w:val="single" w:sz="4" w:space="1" w:color="95B3D7"/>
        <w:left w:val="single" w:sz="4" w:space="4" w:color="95B3D7"/>
        <w:bottom w:val="single" w:sz="4" w:space="1" w:color="95B3D7"/>
        <w:right w:val="single" w:sz="4" w:space="4" w:color="95B3D7"/>
      </w:pBdr>
      <w:shd w:val="clear" w:color="auto" w:fill="95B3D7"/>
      <w:tabs>
        <w:tab w:val="left" w:pos="1418"/>
      </w:tabs>
      <w:spacing w:before="120" w:after="60"/>
      <w:outlineLvl w:val="3"/>
    </w:pPr>
    <w:rPr>
      <w:rFonts w:ascii="Calibri" w:hAnsi="Calibri" w:cs="Calibri"/>
      <w:b/>
      <w:bCs/>
      <w:color w:val="FFFFFF"/>
    </w:rPr>
  </w:style>
  <w:style w:type="paragraph" w:styleId="Heading5">
    <w:name w:val="heading 5"/>
    <w:basedOn w:val="Normal"/>
    <w:next w:val="Normal"/>
    <w:link w:val="Heading5Char"/>
    <w:uiPriority w:val="99"/>
    <w:qFormat/>
    <w:rsid w:val="005B5F87"/>
    <w:pPr>
      <w:numPr>
        <w:ilvl w:val="4"/>
        <w:numId w:val="21"/>
      </w:numPr>
      <w:tabs>
        <w:tab w:val="left" w:pos="1701"/>
      </w:tabs>
      <w:spacing w:before="240" w:after="60"/>
      <w:outlineLvl w:val="4"/>
    </w:pPr>
    <w:rPr>
      <w:b/>
      <w:bCs/>
      <w:sz w:val="22"/>
      <w:szCs w:val="22"/>
    </w:rPr>
  </w:style>
  <w:style w:type="paragraph" w:styleId="Heading6">
    <w:name w:val="heading 6"/>
    <w:basedOn w:val="Normal"/>
    <w:next w:val="Normal"/>
    <w:link w:val="Heading6Char"/>
    <w:uiPriority w:val="99"/>
    <w:qFormat/>
    <w:rsid w:val="005B5F87"/>
    <w:pPr>
      <w:numPr>
        <w:ilvl w:val="5"/>
        <w:numId w:val="21"/>
      </w:numPr>
      <w:spacing w:before="240" w:after="60"/>
      <w:outlineLvl w:val="5"/>
    </w:pPr>
    <w:rPr>
      <w:b/>
      <w:bCs/>
      <w:sz w:val="22"/>
      <w:szCs w:val="22"/>
    </w:rPr>
  </w:style>
  <w:style w:type="paragraph" w:styleId="Heading7">
    <w:name w:val="heading 7"/>
    <w:aliases w:val="Заголовок x.x"/>
    <w:basedOn w:val="Normal"/>
    <w:next w:val="Normal"/>
    <w:link w:val="Heading7Char"/>
    <w:uiPriority w:val="99"/>
    <w:qFormat/>
    <w:rsid w:val="005B5F87"/>
    <w:pPr>
      <w:numPr>
        <w:ilvl w:val="6"/>
        <w:numId w:val="21"/>
      </w:numPr>
      <w:spacing w:before="240" w:after="60"/>
      <w:outlineLvl w:val="6"/>
    </w:pPr>
  </w:style>
  <w:style w:type="paragraph" w:styleId="Heading8">
    <w:name w:val="heading 8"/>
    <w:basedOn w:val="Normal"/>
    <w:next w:val="Normal"/>
    <w:link w:val="Heading8Char"/>
    <w:uiPriority w:val="99"/>
    <w:qFormat/>
    <w:rsid w:val="005B5F87"/>
    <w:pPr>
      <w:numPr>
        <w:ilvl w:val="7"/>
        <w:numId w:val="21"/>
      </w:numPr>
      <w:spacing w:before="240" w:after="60"/>
      <w:outlineLvl w:val="7"/>
    </w:pPr>
    <w:rPr>
      <w:i/>
      <w:iCs/>
    </w:rPr>
  </w:style>
  <w:style w:type="paragraph" w:styleId="Heading9">
    <w:name w:val="heading 9"/>
    <w:basedOn w:val="Normal"/>
    <w:next w:val="Normal"/>
    <w:link w:val="Heading9Char"/>
    <w:uiPriority w:val="99"/>
    <w:qFormat/>
    <w:rsid w:val="005B5F87"/>
    <w:pPr>
      <w:numPr>
        <w:ilvl w:val="8"/>
        <w:numId w:val="21"/>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
    <w:basedOn w:val="DefaultParagraphFont"/>
    <w:link w:val="Heading1"/>
    <w:uiPriority w:val="99"/>
    <w:locked/>
    <w:rsid w:val="001C3972"/>
    <w:rPr>
      <w:rFonts w:ascii="Calibri" w:hAnsi="Calibri" w:cs="Calibri"/>
      <w:b/>
      <w:bCs/>
      <w:caps/>
      <w:color w:val="FFFFFF"/>
      <w:kern w:val="32"/>
      <w:sz w:val="28"/>
      <w:szCs w:val="28"/>
      <w:shd w:val="clear" w:color="auto" w:fill="1F497D"/>
    </w:rPr>
  </w:style>
  <w:style w:type="character" w:customStyle="1" w:styleId="Heading2Char">
    <w:name w:val="Heading 2 Char"/>
    <w:aliases w:val="Знак2 Знак Char,Знак2 Char,Знак2 Знак Знак Знак Char,Знак2 Знак1 Char,ГЛАВА Char"/>
    <w:basedOn w:val="DefaultParagraphFont"/>
    <w:link w:val="Heading2"/>
    <w:uiPriority w:val="99"/>
    <w:locked/>
    <w:rsid w:val="001E413D"/>
    <w:rPr>
      <w:rFonts w:ascii="Calibri" w:hAnsi="Calibri" w:cs="Calibri"/>
      <w:b/>
      <w:bCs/>
      <w:color w:val="FFFFFF"/>
      <w:sz w:val="28"/>
      <w:szCs w:val="28"/>
      <w:shd w:val="clear" w:color="auto" w:fill="4F81BD"/>
    </w:rPr>
  </w:style>
  <w:style w:type="character" w:customStyle="1" w:styleId="Heading3Char">
    <w:name w:val="Heading 3 Char"/>
    <w:aliases w:val="Знак3 Знак Char,Знак3 Char,Знак3 Знак Знак Знак Char,ПодЗаголовок Char"/>
    <w:basedOn w:val="DefaultParagraphFont"/>
    <w:link w:val="Heading3"/>
    <w:uiPriority w:val="99"/>
    <w:locked/>
    <w:rsid w:val="00C12D05"/>
    <w:rPr>
      <w:rFonts w:ascii="Calibri" w:hAnsi="Calibri" w:cs="Calibri"/>
      <w:b/>
      <w:bCs/>
      <w:color w:val="FFFFFF"/>
      <w:sz w:val="26"/>
      <w:szCs w:val="26"/>
      <w:shd w:val="clear" w:color="auto" w:fill="8DB3E2"/>
    </w:rPr>
  </w:style>
  <w:style w:type="character" w:customStyle="1" w:styleId="Heading4Char">
    <w:name w:val="Heading 4 Char"/>
    <w:basedOn w:val="DefaultParagraphFont"/>
    <w:link w:val="Heading4"/>
    <w:uiPriority w:val="99"/>
    <w:locked/>
    <w:rsid w:val="001E413D"/>
    <w:rPr>
      <w:rFonts w:ascii="Calibri" w:hAnsi="Calibri" w:cs="Calibri"/>
      <w:b/>
      <w:bCs/>
      <w:color w:val="FFFFFF"/>
      <w:sz w:val="24"/>
      <w:szCs w:val="24"/>
      <w:shd w:val="clear" w:color="auto" w:fill="95B3D7"/>
    </w:rPr>
  </w:style>
  <w:style w:type="character" w:customStyle="1" w:styleId="Heading5Char">
    <w:name w:val="Heading 5 Char"/>
    <w:basedOn w:val="DefaultParagraphFont"/>
    <w:link w:val="Heading5"/>
    <w:uiPriority w:val="99"/>
    <w:locked/>
    <w:rsid w:val="001E413D"/>
    <w:rPr>
      <w:b/>
      <w:bCs/>
    </w:rPr>
  </w:style>
  <w:style w:type="character" w:customStyle="1" w:styleId="Heading6Char">
    <w:name w:val="Heading 6 Char"/>
    <w:basedOn w:val="DefaultParagraphFont"/>
    <w:link w:val="Heading6"/>
    <w:uiPriority w:val="99"/>
    <w:locked/>
    <w:rsid w:val="001E413D"/>
    <w:rPr>
      <w:b/>
      <w:bCs/>
    </w:rPr>
  </w:style>
  <w:style w:type="character" w:customStyle="1" w:styleId="Heading7Char">
    <w:name w:val="Heading 7 Char"/>
    <w:aliases w:val="Заголовок x.x Char"/>
    <w:basedOn w:val="DefaultParagraphFont"/>
    <w:link w:val="Heading7"/>
    <w:uiPriority w:val="99"/>
    <w:locked/>
    <w:rsid w:val="001E413D"/>
    <w:rPr>
      <w:sz w:val="24"/>
      <w:szCs w:val="24"/>
    </w:rPr>
  </w:style>
  <w:style w:type="character" w:customStyle="1" w:styleId="Heading8Char">
    <w:name w:val="Heading 8 Char"/>
    <w:basedOn w:val="DefaultParagraphFont"/>
    <w:link w:val="Heading8"/>
    <w:uiPriority w:val="99"/>
    <w:locked/>
    <w:rsid w:val="001E413D"/>
    <w:rPr>
      <w:i/>
      <w:iCs/>
      <w:sz w:val="24"/>
      <w:szCs w:val="24"/>
    </w:rPr>
  </w:style>
  <w:style w:type="character" w:customStyle="1" w:styleId="Heading9Char">
    <w:name w:val="Heading 9 Char"/>
    <w:basedOn w:val="DefaultParagraphFont"/>
    <w:link w:val="Heading9"/>
    <w:uiPriority w:val="99"/>
    <w:locked/>
    <w:rsid w:val="001E413D"/>
    <w:rPr>
      <w:rFonts w:ascii="Arial" w:hAnsi="Arial" w:cs="Arial"/>
    </w:rPr>
  </w:style>
  <w:style w:type="paragraph" w:customStyle="1" w:styleId="a3">
    <w:name w:val="Абзац"/>
    <w:basedOn w:val="Normal"/>
    <w:link w:val="a4"/>
    <w:uiPriority w:val="99"/>
    <w:rsid w:val="001805E1"/>
    <w:pPr>
      <w:spacing w:before="120" w:after="60"/>
      <w:ind w:firstLine="567"/>
      <w:jc w:val="both"/>
    </w:pPr>
    <w:rPr>
      <w:rFonts w:ascii="Calibri" w:hAnsi="Calibri" w:cs="Calibri"/>
    </w:rPr>
  </w:style>
  <w:style w:type="character" w:customStyle="1" w:styleId="a4">
    <w:name w:val="Абзац Знак"/>
    <w:link w:val="a3"/>
    <w:uiPriority w:val="99"/>
    <w:locked/>
    <w:rsid w:val="001805E1"/>
    <w:rPr>
      <w:rFonts w:ascii="Calibri" w:hAnsi="Calibri" w:cs="Calibri"/>
      <w:sz w:val="24"/>
      <w:szCs w:val="24"/>
    </w:rPr>
  </w:style>
  <w:style w:type="paragraph" w:styleId="List">
    <w:name w:val="List"/>
    <w:basedOn w:val="Normal"/>
    <w:link w:val="ListChar"/>
    <w:uiPriority w:val="99"/>
    <w:rsid w:val="00AB2216"/>
    <w:pPr>
      <w:numPr>
        <w:numId w:val="25"/>
      </w:numPr>
      <w:spacing w:after="60"/>
      <w:jc w:val="both"/>
    </w:pPr>
    <w:rPr>
      <w:rFonts w:ascii="Calibri" w:hAnsi="Calibri" w:cs="Calibri"/>
    </w:rPr>
  </w:style>
  <w:style w:type="character" w:customStyle="1" w:styleId="ListChar">
    <w:name w:val="List Char"/>
    <w:link w:val="List"/>
    <w:uiPriority w:val="99"/>
    <w:locked/>
    <w:rsid w:val="00AB2216"/>
    <w:rPr>
      <w:rFonts w:ascii="Calibri" w:hAnsi="Calibri" w:cs="Calibri"/>
      <w:sz w:val="24"/>
      <w:szCs w:val="24"/>
    </w:rPr>
  </w:style>
  <w:style w:type="paragraph" w:styleId="TOC3">
    <w:name w:val="toc 3"/>
    <w:basedOn w:val="Normal"/>
    <w:next w:val="Normal"/>
    <w:autoRedefine/>
    <w:uiPriority w:val="99"/>
    <w:semiHidden/>
    <w:rsid w:val="005B5F87"/>
    <w:pPr>
      <w:ind w:left="480"/>
    </w:pPr>
    <w:rPr>
      <w:rFonts w:ascii="Calibri" w:hAnsi="Calibri" w:cs="Calibri"/>
      <w:i/>
      <w:iCs/>
      <w:sz w:val="20"/>
      <w:szCs w:val="20"/>
    </w:rPr>
  </w:style>
  <w:style w:type="paragraph" w:customStyle="1" w:styleId="a">
    <w:name w:val="Список нумерованный"/>
    <w:basedOn w:val="Normal"/>
    <w:uiPriority w:val="99"/>
    <w:rsid w:val="0054040A"/>
    <w:pPr>
      <w:numPr>
        <w:numId w:val="26"/>
      </w:numPr>
      <w:spacing w:before="120"/>
      <w:jc w:val="both"/>
    </w:pPr>
  </w:style>
  <w:style w:type="paragraph" w:customStyle="1" w:styleId="a5">
    <w:name w:val="Табличный"/>
    <w:basedOn w:val="Normal"/>
    <w:uiPriority w:val="99"/>
    <w:rsid w:val="005B5F87"/>
    <w:pPr>
      <w:keepNext/>
      <w:widowControl w:val="0"/>
      <w:spacing w:before="60" w:after="60"/>
      <w:jc w:val="center"/>
    </w:pPr>
    <w:rPr>
      <w:b/>
      <w:bCs/>
      <w:sz w:val="22"/>
      <w:szCs w:val="22"/>
    </w:rPr>
  </w:style>
  <w:style w:type="paragraph" w:customStyle="1" w:styleId="a6">
    <w:name w:val="Содержание"/>
    <w:basedOn w:val="Normal"/>
    <w:uiPriority w:val="99"/>
    <w:rsid w:val="005B5F87"/>
    <w:pPr>
      <w:widowControl w:val="0"/>
      <w:spacing w:before="240" w:after="240"/>
      <w:jc w:val="center"/>
    </w:pPr>
    <w:rPr>
      <w:b/>
      <w:bCs/>
      <w:caps/>
    </w:rPr>
  </w:style>
  <w:style w:type="paragraph" w:styleId="BalloonText">
    <w:name w:val="Balloon Text"/>
    <w:aliases w:val="Знак5"/>
    <w:basedOn w:val="Normal"/>
    <w:link w:val="BalloonTextChar"/>
    <w:uiPriority w:val="99"/>
    <w:semiHidden/>
    <w:rsid w:val="005B5F87"/>
    <w:pPr>
      <w:widowControl w:val="0"/>
      <w:suppressAutoHyphens/>
      <w:jc w:val="both"/>
    </w:pPr>
    <w:rPr>
      <w:rFonts w:ascii="Tahoma" w:hAnsi="Tahoma" w:cs="Tahoma"/>
      <w:sz w:val="16"/>
      <w:szCs w:val="16"/>
    </w:rPr>
  </w:style>
  <w:style w:type="character" w:customStyle="1" w:styleId="BalloonTextChar">
    <w:name w:val="Balloon Text Char"/>
    <w:aliases w:val="Знак5 Char"/>
    <w:basedOn w:val="DefaultParagraphFont"/>
    <w:link w:val="BalloonText"/>
    <w:uiPriority w:val="99"/>
    <w:locked/>
    <w:rsid w:val="001E413D"/>
    <w:rPr>
      <w:rFonts w:ascii="Tahoma" w:hAnsi="Tahoma" w:cs="Tahoma"/>
      <w:sz w:val="16"/>
      <w:szCs w:val="16"/>
    </w:rPr>
  </w:style>
  <w:style w:type="paragraph" w:styleId="TOC1">
    <w:name w:val="toc 1"/>
    <w:basedOn w:val="Normal"/>
    <w:next w:val="Normal"/>
    <w:autoRedefine/>
    <w:uiPriority w:val="99"/>
    <w:semiHidden/>
    <w:rsid w:val="005B5F87"/>
    <w:pPr>
      <w:spacing w:before="120" w:after="120"/>
    </w:pPr>
    <w:rPr>
      <w:rFonts w:ascii="Calibri" w:hAnsi="Calibri" w:cs="Calibri"/>
      <w:b/>
      <w:bCs/>
      <w:caps/>
      <w:sz w:val="20"/>
      <w:szCs w:val="20"/>
    </w:rPr>
  </w:style>
  <w:style w:type="paragraph" w:styleId="TOC2">
    <w:name w:val="toc 2"/>
    <w:basedOn w:val="Normal"/>
    <w:next w:val="Normal"/>
    <w:autoRedefine/>
    <w:uiPriority w:val="99"/>
    <w:semiHidden/>
    <w:rsid w:val="005B5F87"/>
    <w:pPr>
      <w:ind w:left="240"/>
    </w:pPr>
    <w:rPr>
      <w:rFonts w:ascii="Calibri" w:hAnsi="Calibri" w:cs="Calibri"/>
      <w:smallCaps/>
      <w:sz w:val="20"/>
      <w:szCs w:val="20"/>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uiPriority w:val="99"/>
    <w:qFormat/>
    <w:rsid w:val="004E26BF"/>
    <w:pPr>
      <w:spacing w:before="120" w:after="120"/>
      <w:jc w:val="center"/>
    </w:pPr>
    <w:rPr>
      <w:rFonts w:ascii="Calibri" w:hAnsi="Calibri" w:cs="Calibri"/>
      <w:b/>
      <w:bCs/>
    </w:rPr>
  </w:style>
  <w:style w:type="paragraph" w:customStyle="1" w:styleId="a7">
    <w:name w:val="Название таблицы"/>
    <w:basedOn w:val="Caption"/>
    <w:uiPriority w:val="99"/>
    <w:rsid w:val="00F0623F"/>
    <w:pPr>
      <w:keepNext/>
      <w:spacing w:before="240" w:after="0"/>
      <w:jc w:val="left"/>
    </w:pPr>
  </w:style>
  <w:style w:type="paragraph" w:customStyle="1" w:styleId="a8">
    <w:name w:val="Табличный_заголовки"/>
    <w:basedOn w:val="Normal"/>
    <w:uiPriority w:val="99"/>
    <w:rsid w:val="00027A0D"/>
    <w:pPr>
      <w:keepNext/>
      <w:keepLines/>
      <w:jc w:val="center"/>
    </w:pPr>
    <w:rPr>
      <w:rFonts w:ascii="Calibri" w:hAnsi="Calibri" w:cs="Calibri"/>
      <w:b/>
      <w:bCs/>
      <w:sz w:val="22"/>
      <w:szCs w:val="22"/>
    </w:rPr>
  </w:style>
  <w:style w:type="paragraph" w:customStyle="1" w:styleId="a9">
    <w:name w:val="Табличный_центр"/>
    <w:basedOn w:val="Normal"/>
    <w:uiPriority w:val="99"/>
    <w:rsid w:val="00B13A16"/>
    <w:pPr>
      <w:shd w:val="clear" w:color="auto" w:fill="FFFFFF"/>
      <w:jc w:val="center"/>
    </w:pPr>
    <w:rPr>
      <w:rFonts w:ascii="Calibri" w:hAnsi="Calibri" w:cs="Calibri"/>
      <w:sz w:val="22"/>
      <w:szCs w:val="22"/>
    </w:rPr>
  </w:style>
  <w:style w:type="paragraph" w:customStyle="1" w:styleId="12">
    <w:name w:val="Список 1)"/>
    <w:basedOn w:val="Normal"/>
    <w:uiPriority w:val="99"/>
    <w:rsid w:val="004E26BF"/>
    <w:pPr>
      <w:numPr>
        <w:numId w:val="24"/>
      </w:numPr>
      <w:spacing w:after="60"/>
      <w:jc w:val="both"/>
    </w:pPr>
    <w:rPr>
      <w:rFonts w:ascii="Calibri" w:hAnsi="Calibri" w:cs="Calibri"/>
    </w:rPr>
  </w:style>
  <w:style w:type="paragraph" w:customStyle="1" w:styleId="a1">
    <w:name w:val="Табличный_нумерованный"/>
    <w:basedOn w:val="Normal"/>
    <w:link w:val="aa"/>
    <w:uiPriority w:val="99"/>
    <w:rsid w:val="00A04837"/>
    <w:pPr>
      <w:numPr>
        <w:numId w:val="23"/>
      </w:numPr>
    </w:pPr>
    <w:rPr>
      <w:rFonts w:ascii="Calibri" w:hAnsi="Calibri" w:cs="Calibri"/>
      <w:sz w:val="22"/>
      <w:szCs w:val="22"/>
    </w:rPr>
  </w:style>
  <w:style w:type="character" w:customStyle="1" w:styleId="aa">
    <w:name w:val="Табличный_нумерованный Знак"/>
    <w:link w:val="a1"/>
    <w:uiPriority w:val="99"/>
    <w:locked/>
    <w:rsid w:val="00A04837"/>
    <w:rPr>
      <w:rFonts w:ascii="Calibri" w:hAnsi="Calibri" w:cs="Calibri"/>
    </w:rPr>
  </w:style>
  <w:style w:type="paragraph" w:styleId="TOC4">
    <w:name w:val="toc 4"/>
    <w:basedOn w:val="Normal"/>
    <w:next w:val="Normal"/>
    <w:autoRedefine/>
    <w:uiPriority w:val="99"/>
    <w:semiHidden/>
    <w:rsid w:val="005B5F87"/>
    <w:pPr>
      <w:ind w:left="720"/>
    </w:pPr>
    <w:rPr>
      <w:rFonts w:ascii="Calibri" w:hAnsi="Calibri" w:cs="Calibri"/>
      <w:sz w:val="18"/>
      <w:szCs w:val="18"/>
    </w:rPr>
  </w:style>
  <w:style w:type="paragraph" w:styleId="TOC5">
    <w:name w:val="toc 5"/>
    <w:basedOn w:val="Normal"/>
    <w:next w:val="Normal"/>
    <w:autoRedefine/>
    <w:uiPriority w:val="99"/>
    <w:semiHidden/>
    <w:rsid w:val="005B5F87"/>
    <w:pPr>
      <w:ind w:left="960"/>
    </w:pPr>
    <w:rPr>
      <w:rFonts w:ascii="Calibri" w:hAnsi="Calibri" w:cs="Calibri"/>
      <w:sz w:val="18"/>
      <w:szCs w:val="18"/>
    </w:rPr>
  </w:style>
  <w:style w:type="paragraph" w:styleId="TOC6">
    <w:name w:val="toc 6"/>
    <w:basedOn w:val="Normal"/>
    <w:next w:val="Normal"/>
    <w:autoRedefine/>
    <w:uiPriority w:val="99"/>
    <w:semiHidden/>
    <w:rsid w:val="005B5F87"/>
    <w:pPr>
      <w:ind w:left="1200"/>
    </w:pPr>
    <w:rPr>
      <w:rFonts w:ascii="Calibri" w:hAnsi="Calibri" w:cs="Calibri"/>
      <w:sz w:val="18"/>
      <w:szCs w:val="18"/>
    </w:rPr>
  </w:style>
  <w:style w:type="paragraph" w:styleId="TOC7">
    <w:name w:val="toc 7"/>
    <w:basedOn w:val="Normal"/>
    <w:next w:val="Normal"/>
    <w:autoRedefine/>
    <w:uiPriority w:val="99"/>
    <w:semiHidden/>
    <w:rsid w:val="005B5F87"/>
    <w:pPr>
      <w:ind w:left="1440"/>
    </w:pPr>
    <w:rPr>
      <w:rFonts w:ascii="Calibri" w:hAnsi="Calibri" w:cs="Calibri"/>
      <w:sz w:val="18"/>
      <w:szCs w:val="18"/>
    </w:rPr>
  </w:style>
  <w:style w:type="paragraph" w:styleId="TOC8">
    <w:name w:val="toc 8"/>
    <w:basedOn w:val="Normal"/>
    <w:next w:val="Normal"/>
    <w:autoRedefine/>
    <w:uiPriority w:val="99"/>
    <w:semiHidden/>
    <w:rsid w:val="005B5F87"/>
    <w:pPr>
      <w:ind w:left="1680"/>
    </w:pPr>
    <w:rPr>
      <w:rFonts w:ascii="Calibri" w:hAnsi="Calibri" w:cs="Calibri"/>
      <w:sz w:val="18"/>
      <w:szCs w:val="18"/>
    </w:rPr>
  </w:style>
  <w:style w:type="paragraph" w:styleId="TOC9">
    <w:name w:val="toc 9"/>
    <w:basedOn w:val="Normal"/>
    <w:next w:val="Normal"/>
    <w:autoRedefine/>
    <w:uiPriority w:val="99"/>
    <w:semiHidden/>
    <w:rsid w:val="005B5F87"/>
    <w:pPr>
      <w:ind w:left="1920"/>
    </w:pPr>
    <w:rPr>
      <w:rFonts w:ascii="Calibri" w:hAnsi="Calibri" w:cs="Calibri"/>
      <w:sz w:val="18"/>
      <w:szCs w:val="18"/>
    </w:rPr>
  </w:style>
  <w:style w:type="paragraph" w:styleId="TOAHeading">
    <w:name w:val="toa heading"/>
    <w:basedOn w:val="Normal"/>
    <w:next w:val="Normal"/>
    <w:uiPriority w:val="99"/>
    <w:semiHidden/>
    <w:rsid w:val="005B5F87"/>
    <w:pPr>
      <w:spacing w:before="40" w:after="20"/>
      <w:jc w:val="center"/>
    </w:pPr>
    <w:rPr>
      <w:b/>
      <w:bCs/>
      <w:sz w:val="22"/>
      <w:szCs w:val="22"/>
    </w:rPr>
  </w:style>
  <w:style w:type="paragraph" w:styleId="CommentText">
    <w:name w:val="annotation text"/>
    <w:basedOn w:val="Normal"/>
    <w:link w:val="CommentTextChar"/>
    <w:uiPriority w:val="99"/>
    <w:semiHidden/>
    <w:rsid w:val="005B5F87"/>
    <w:rPr>
      <w:sz w:val="20"/>
      <w:szCs w:val="20"/>
    </w:rPr>
  </w:style>
  <w:style w:type="character" w:customStyle="1" w:styleId="CommentTextChar">
    <w:name w:val="Comment Text Char"/>
    <w:basedOn w:val="DefaultParagraphFont"/>
    <w:link w:val="CommentText"/>
    <w:uiPriority w:val="99"/>
    <w:semiHidden/>
    <w:locked/>
    <w:rsid w:val="007B0E47"/>
  </w:style>
  <w:style w:type="paragraph" w:styleId="CommentSubject">
    <w:name w:val="annotation subject"/>
    <w:basedOn w:val="CommentText"/>
    <w:next w:val="CommentText"/>
    <w:link w:val="CommentSubjectChar"/>
    <w:uiPriority w:val="99"/>
    <w:semiHidden/>
    <w:rsid w:val="005B5F87"/>
    <w:pPr>
      <w:ind w:firstLine="284"/>
      <w:jc w:val="both"/>
    </w:pPr>
    <w:rPr>
      <w:b/>
      <w:bCs/>
    </w:rPr>
  </w:style>
  <w:style w:type="character" w:customStyle="1" w:styleId="CommentSubjectChar">
    <w:name w:val="Comment Subject Char"/>
    <w:basedOn w:val="CommentTextChar"/>
    <w:link w:val="CommentSubject"/>
    <w:uiPriority w:val="99"/>
    <w:semiHidden/>
    <w:locked/>
    <w:rsid w:val="001E413D"/>
    <w:rPr>
      <w:b/>
      <w:bCs/>
    </w:rPr>
  </w:style>
  <w:style w:type="paragraph" w:customStyle="1" w:styleId="a0">
    <w:name w:val="Список а)"/>
    <w:basedOn w:val="List"/>
    <w:uiPriority w:val="99"/>
    <w:rsid w:val="0054040A"/>
    <w:pPr>
      <w:numPr>
        <w:numId w:val="22"/>
      </w:numPr>
      <w:ind w:firstLine="0"/>
    </w:pPr>
  </w:style>
  <w:style w:type="paragraph" w:styleId="DocumentMap">
    <w:name w:val="Document Map"/>
    <w:basedOn w:val="Normal"/>
    <w:link w:val="DocumentMapChar"/>
    <w:uiPriority w:val="99"/>
    <w:semiHidden/>
    <w:rsid w:val="005B5F87"/>
    <w:pPr>
      <w:widowControl w:val="0"/>
      <w:shd w:val="clear" w:color="auto" w:fill="000080"/>
      <w:suppressAutoHyphens/>
      <w:jc w:val="both"/>
    </w:pPr>
    <w:rPr>
      <w:rFonts w:ascii="Tahoma" w:hAnsi="Tahoma" w:cs="Tahoma"/>
    </w:rPr>
  </w:style>
  <w:style w:type="character" w:customStyle="1" w:styleId="DocumentMapChar">
    <w:name w:val="Document Map Char"/>
    <w:basedOn w:val="DefaultParagraphFont"/>
    <w:link w:val="DocumentMap"/>
    <w:uiPriority w:val="99"/>
    <w:semiHidden/>
    <w:locked/>
    <w:rsid w:val="001E413D"/>
    <w:rPr>
      <w:rFonts w:ascii="Tahoma" w:hAnsi="Tahoma" w:cs="Tahoma"/>
      <w:sz w:val="24"/>
      <w:szCs w:val="24"/>
      <w:shd w:val="clear" w:color="auto" w:fill="000080"/>
    </w:rPr>
  </w:style>
  <w:style w:type="character" w:styleId="CommentReference">
    <w:name w:val="annotation reference"/>
    <w:basedOn w:val="DefaultParagraphFont"/>
    <w:uiPriority w:val="99"/>
    <w:semiHidden/>
    <w:rsid w:val="005B5F87"/>
    <w:rPr>
      <w:sz w:val="16"/>
      <w:szCs w:val="16"/>
    </w:rPr>
  </w:style>
  <w:style w:type="paragraph" w:customStyle="1" w:styleId="ab">
    <w:name w:val="Табличный_слева"/>
    <w:basedOn w:val="Normal"/>
    <w:uiPriority w:val="99"/>
    <w:rsid w:val="005C70DE"/>
    <w:rPr>
      <w:rFonts w:ascii="Calibri" w:hAnsi="Calibri" w:cs="Calibri"/>
      <w:sz w:val="22"/>
      <w:szCs w:val="22"/>
    </w:rPr>
  </w:style>
  <w:style w:type="paragraph" w:customStyle="1" w:styleId="13">
    <w:name w:val="Обычный 1"/>
    <w:basedOn w:val="Normal"/>
    <w:next w:val="Normal"/>
    <w:uiPriority w:val="99"/>
    <w:semiHidden/>
    <w:rsid w:val="005B5F87"/>
    <w:pPr>
      <w:tabs>
        <w:tab w:val="num" w:pos="360"/>
      </w:tabs>
      <w:spacing w:before="120"/>
      <w:ind w:left="360" w:hanging="360"/>
      <w:jc w:val="both"/>
    </w:pPr>
  </w:style>
  <w:style w:type="table" w:styleId="TableGrid">
    <w:name w:val="Table Grid"/>
    <w:basedOn w:val="TableNormal"/>
    <w:uiPriority w:val="99"/>
    <w:rsid w:val="009738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Обычный влево"/>
    <w:basedOn w:val="13"/>
    <w:uiPriority w:val="99"/>
    <w:rsid w:val="0084131A"/>
    <w:pPr>
      <w:tabs>
        <w:tab w:val="clear" w:pos="360"/>
      </w:tabs>
      <w:spacing w:before="0"/>
      <w:ind w:left="0" w:firstLine="0"/>
      <w:jc w:val="left"/>
    </w:pPr>
  </w:style>
  <w:style w:type="paragraph" w:customStyle="1" w:styleId="ad">
    <w:name w:val="Табличный_по ширине"/>
    <w:basedOn w:val="ab"/>
    <w:uiPriority w:val="99"/>
    <w:rsid w:val="005C70DE"/>
    <w:pPr>
      <w:jc w:val="both"/>
    </w:pPr>
  </w:style>
  <w:style w:type="character" w:styleId="PlaceholderText">
    <w:name w:val="Placeholder Text"/>
    <w:basedOn w:val="DefaultParagraphFont"/>
    <w:uiPriority w:val="99"/>
    <w:semiHidden/>
    <w:rsid w:val="004E26BF"/>
    <w:rPr>
      <w:color w:val="808080"/>
    </w:rPr>
  </w:style>
  <w:style w:type="table" w:customStyle="1" w:styleId="ae">
    <w:name w:val="Стиль Таблица Геоника"/>
    <w:uiPriority w:val="99"/>
    <w:rsid w:val="00B13A16"/>
    <w:rPr>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Header">
    <w:name w:val="header"/>
    <w:aliases w:val="Знак4"/>
    <w:basedOn w:val="Normal"/>
    <w:link w:val="HeaderChar"/>
    <w:uiPriority w:val="99"/>
    <w:rsid w:val="00400B26"/>
    <w:pPr>
      <w:tabs>
        <w:tab w:val="center" w:pos="4677"/>
        <w:tab w:val="right" w:pos="9355"/>
      </w:tabs>
    </w:pPr>
  </w:style>
  <w:style w:type="character" w:customStyle="1" w:styleId="HeaderChar">
    <w:name w:val="Header Char"/>
    <w:aliases w:val="Знак4 Char"/>
    <w:basedOn w:val="DefaultParagraphFont"/>
    <w:link w:val="Header"/>
    <w:uiPriority w:val="99"/>
    <w:locked/>
    <w:rsid w:val="00400B26"/>
    <w:rPr>
      <w:sz w:val="24"/>
      <w:szCs w:val="24"/>
    </w:rPr>
  </w:style>
  <w:style w:type="paragraph" w:styleId="Footer">
    <w:name w:val="footer"/>
    <w:aliases w:val="Знак,Знак6"/>
    <w:basedOn w:val="Normal"/>
    <w:link w:val="FooterChar"/>
    <w:uiPriority w:val="99"/>
    <w:rsid w:val="00400B26"/>
    <w:pPr>
      <w:tabs>
        <w:tab w:val="center" w:pos="4677"/>
        <w:tab w:val="right" w:pos="9355"/>
      </w:tabs>
    </w:pPr>
  </w:style>
  <w:style w:type="character" w:customStyle="1" w:styleId="FooterChar">
    <w:name w:val="Footer Char"/>
    <w:aliases w:val="Знак Char,Знак6 Char"/>
    <w:basedOn w:val="DefaultParagraphFont"/>
    <w:link w:val="Footer"/>
    <w:uiPriority w:val="99"/>
    <w:locked/>
    <w:rsid w:val="00400B26"/>
    <w:rPr>
      <w:sz w:val="24"/>
      <w:szCs w:val="24"/>
    </w:rPr>
  </w:style>
  <w:style w:type="paragraph" w:styleId="ListParagraph">
    <w:name w:val="List Paragraph"/>
    <w:basedOn w:val="Normal"/>
    <w:uiPriority w:val="99"/>
    <w:qFormat/>
    <w:rsid w:val="001D2871"/>
    <w:pPr>
      <w:spacing w:before="200" w:after="200" w:line="276" w:lineRule="auto"/>
      <w:ind w:left="720"/>
    </w:pPr>
    <w:rPr>
      <w:rFonts w:ascii="Calibri" w:hAnsi="Calibri" w:cs="Calibri"/>
      <w:sz w:val="20"/>
      <w:szCs w:val="20"/>
      <w:lang w:val="en-US" w:eastAsia="en-US"/>
    </w:rPr>
  </w:style>
  <w:style w:type="character" w:styleId="Hyperlink">
    <w:name w:val="Hyperlink"/>
    <w:basedOn w:val="DefaultParagraphFont"/>
    <w:uiPriority w:val="99"/>
    <w:rsid w:val="005B5A93"/>
    <w:rPr>
      <w:color w:val="0000FF"/>
      <w:u w:val="single"/>
    </w:rPr>
  </w:style>
  <w:style w:type="paragraph" w:styleId="TOCHeading">
    <w:name w:val="TOC Heading"/>
    <w:basedOn w:val="Heading1"/>
    <w:next w:val="Normal"/>
    <w:uiPriority w:val="99"/>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Cambria" w:hAnsi="Cambria" w:cs="Cambria"/>
      <w:caps w:val="0"/>
      <w:color w:val="365F91"/>
      <w:kern w:val="0"/>
    </w:rPr>
  </w:style>
  <w:style w:type="paragraph" w:customStyle="1" w:styleId="S0">
    <w:name w:val="S_Титульный"/>
    <w:basedOn w:val="Normal"/>
    <w:uiPriority w:val="99"/>
    <w:rsid w:val="005B5A93"/>
    <w:pPr>
      <w:spacing w:before="200" w:after="200" w:line="360" w:lineRule="auto"/>
      <w:ind w:left="3240"/>
      <w:jc w:val="right"/>
    </w:pPr>
    <w:rPr>
      <w:rFonts w:ascii="Calibri" w:hAnsi="Calibri" w:cs="Calibri"/>
      <w:b/>
      <w:bCs/>
      <w:sz w:val="32"/>
      <w:szCs w:val="32"/>
      <w:lang w:val="en-US" w:eastAsia="en-US"/>
    </w:rPr>
  </w:style>
  <w:style w:type="paragraph" w:customStyle="1" w:styleId="af">
    <w:name w:val="ООО  «Институт Территориального Планирования"/>
    <w:basedOn w:val="Normal"/>
    <w:link w:val="af0"/>
    <w:uiPriority w:val="99"/>
    <w:rsid w:val="005B5A93"/>
    <w:pPr>
      <w:spacing w:before="200" w:after="200" w:line="360" w:lineRule="auto"/>
      <w:ind w:left="709"/>
      <w:jc w:val="right"/>
    </w:pPr>
    <w:rPr>
      <w:rFonts w:ascii="Calibri" w:hAnsi="Calibri" w:cs="Calibri"/>
    </w:rPr>
  </w:style>
  <w:style w:type="character" w:customStyle="1" w:styleId="af0">
    <w:name w:val="ООО  «Институт Территориального Планирования Знак"/>
    <w:link w:val="af"/>
    <w:uiPriority w:val="99"/>
    <w:locked/>
    <w:rsid w:val="005B5A93"/>
    <w:rPr>
      <w:rFonts w:ascii="Calibri" w:hAnsi="Calibri" w:cs="Calibri"/>
      <w:sz w:val="24"/>
      <w:szCs w:val="24"/>
    </w:rPr>
  </w:style>
  <w:style w:type="paragraph" w:customStyle="1" w:styleId="Geonika1">
    <w:name w:val="Geonika Заголовок 1"/>
    <w:basedOn w:val="Heading1"/>
    <w:link w:val="Geonika10"/>
    <w:uiPriority w:val="99"/>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spacing w:val="15"/>
      <w:kern w:val="0"/>
      <w:sz w:val="24"/>
      <w:szCs w:val="24"/>
      <w:lang w:eastAsia="en-US"/>
    </w:rPr>
  </w:style>
  <w:style w:type="character" w:customStyle="1" w:styleId="Geonika10">
    <w:name w:val="Geonika Заголовок 1 Знак"/>
    <w:link w:val="Geonika1"/>
    <w:uiPriority w:val="99"/>
    <w:locked/>
    <w:rsid w:val="005B5A93"/>
    <w:rPr>
      <w:rFonts w:ascii="Calibri" w:hAnsi="Calibri" w:cs="Calibri"/>
      <w:b/>
      <w:bCs/>
      <w:caps/>
      <w:color w:val="FFFFFF"/>
      <w:spacing w:val="15"/>
      <w:sz w:val="24"/>
      <w:szCs w:val="24"/>
      <w:shd w:val="clear" w:color="auto" w:fill="4F81BD"/>
      <w:lang w:eastAsia="en-US"/>
    </w:rPr>
  </w:style>
  <w:style w:type="paragraph" w:customStyle="1" w:styleId="Style4">
    <w:name w:val="Style4"/>
    <w:basedOn w:val="Normal"/>
    <w:uiPriority w:val="99"/>
    <w:rsid w:val="00B007B9"/>
    <w:pPr>
      <w:widowControl w:val="0"/>
      <w:autoSpaceDE w:val="0"/>
      <w:autoSpaceDN w:val="0"/>
      <w:adjustRightInd w:val="0"/>
      <w:spacing w:line="341" w:lineRule="exact"/>
      <w:jc w:val="both"/>
    </w:pPr>
  </w:style>
  <w:style w:type="paragraph" w:customStyle="1" w:styleId="Standard">
    <w:name w:val="Standard"/>
    <w:uiPriority w:val="99"/>
    <w:rsid w:val="005E5C8F"/>
    <w:pPr>
      <w:widowControl w:val="0"/>
      <w:suppressAutoHyphens/>
      <w:autoSpaceDN w:val="0"/>
      <w:textAlignment w:val="baseline"/>
    </w:pPr>
    <w:rPr>
      <w:rFonts w:ascii="Arial" w:eastAsia="SimSun" w:hAnsi="Arial" w:cs="Arial"/>
      <w:kern w:val="3"/>
      <w:sz w:val="24"/>
      <w:szCs w:val="24"/>
      <w:lang w:eastAsia="zh-CN"/>
    </w:rPr>
  </w:style>
  <w:style w:type="paragraph" w:customStyle="1" w:styleId="S1">
    <w:name w:val="S_Заголовок 1"/>
    <w:basedOn w:val="Normal"/>
    <w:uiPriority w:val="99"/>
    <w:rsid w:val="005E5C8F"/>
    <w:pPr>
      <w:numPr>
        <w:numId w:val="27"/>
      </w:numPr>
      <w:suppressAutoHyphens/>
      <w:jc w:val="center"/>
    </w:pPr>
    <w:rPr>
      <w:b/>
      <w:bCs/>
      <w:caps/>
    </w:rPr>
  </w:style>
  <w:style w:type="paragraph" w:customStyle="1" w:styleId="S2">
    <w:name w:val="S_Заголовок 2"/>
    <w:basedOn w:val="Heading2"/>
    <w:link w:val="S20"/>
    <w:autoRedefine/>
    <w:uiPriority w:val="99"/>
    <w:rsid w:val="005E5C8F"/>
    <w:pPr>
      <w:keepNext w:val="0"/>
      <w:numPr>
        <w:numId w:val="27"/>
      </w:numPr>
      <w:pBdr>
        <w:top w:val="none" w:sz="0" w:space="0" w:color="auto"/>
        <w:left w:val="none" w:sz="0" w:space="0" w:color="auto"/>
        <w:bottom w:val="none" w:sz="0" w:space="0" w:color="auto"/>
        <w:right w:val="none" w:sz="0" w:space="0" w:color="auto"/>
      </w:pBdr>
      <w:shd w:val="clear" w:color="auto" w:fill="auto"/>
      <w:tabs>
        <w:tab w:val="clear" w:pos="720"/>
        <w:tab w:val="clear" w:pos="1276"/>
        <w:tab w:val="num" w:pos="643"/>
        <w:tab w:val="num" w:pos="1134"/>
      </w:tabs>
      <w:ind w:left="643"/>
    </w:pPr>
    <w:rPr>
      <w:rFonts w:ascii="Times New Roman" w:hAnsi="Times New Roman" w:cs="Times New Roman"/>
      <w:color w:val="auto"/>
      <w:sz w:val="26"/>
      <w:szCs w:val="26"/>
      <w:lang w:eastAsia="zh-CN"/>
    </w:rPr>
  </w:style>
  <w:style w:type="paragraph" w:customStyle="1" w:styleId="S3">
    <w:name w:val="S_Заголовок 3"/>
    <w:basedOn w:val="Heading3"/>
    <w:link w:val="S30"/>
    <w:uiPriority w:val="99"/>
    <w:rsid w:val="005E5C8F"/>
    <w:pPr>
      <w:keepNext w:val="0"/>
      <w:numPr>
        <w:numId w:val="27"/>
      </w:numPr>
      <w:pBdr>
        <w:top w:val="none" w:sz="0" w:space="0" w:color="auto"/>
        <w:left w:val="none" w:sz="0" w:space="0" w:color="auto"/>
        <w:bottom w:val="none" w:sz="0" w:space="0" w:color="auto"/>
        <w:right w:val="none" w:sz="0" w:space="0" w:color="auto"/>
      </w:pBdr>
      <w:shd w:val="clear" w:color="auto" w:fill="auto"/>
      <w:tabs>
        <w:tab w:val="clear" w:pos="1276"/>
        <w:tab w:val="num" w:pos="643"/>
        <w:tab w:val="left" w:pos="1134"/>
      </w:tabs>
      <w:suppressAutoHyphens/>
      <w:ind w:left="643" w:hanging="360"/>
    </w:pPr>
    <w:rPr>
      <w:rFonts w:ascii="Times New Roman" w:hAnsi="Times New Roman" w:cs="Times New Roman"/>
      <w:color w:val="auto"/>
      <w:lang w:eastAsia="zh-CN"/>
    </w:rPr>
  </w:style>
  <w:style w:type="paragraph" w:customStyle="1" w:styleId="S4">
    <w:name w:val="S_Заголовок 4"/>
    <w:basedOn w:val="Heading4"/>
    <w:uiPriority w:val="99"/>
    <w:rsid w:val="005E5C8F"/>
    <w:pPr>
      <w:keepNext w:val="0"/>
      <w:numPr>
        <w:numId w:val="27"/>
      </w:numPr>
      <w:pBdr>
        <w:top w:val="none" w:sz="0" w:space="0" w:color="auto"/>
        <w:left w:val="none" w:sz="0" w:space="0" w:color="auto"/>
        <w:bottom w:val="none" w:sz="0" w:space="0" w:color="auto"/>
        <w:right w:val="none" w:sz="0" w:space="0" w:color="auto"/>
      </w:pBdr>
      <w:shd w:val="clear" w:color="auto" w:fill="auto"/>
      <w:tabs>
        <w:tab w:val="clear" w:pos="1418"/>
        <w:tab w:val="num" w:pos="643"/>
      </w:tabs>
      <w:suppressAutoHyphens/>
      <w:spacing w:before="0" w:after="0"/>
    </w:pPr>
    <w:rPr>
      <w:rFonts w:ascii="Times New Roman" w:hAnsi="Times New Roman" w:cs="Times New Roman"/>
      <w:b w:val="0"/>
      <w:bCs w:val="0"/>
      <w:i/>
      <w:iCs/>
      <w:color w:val="auto"/>
      <w:lang w:eastAsia="zh-CN"/>
    </w:rPr>
  </w:style>
  <w:style w:type="character" w:customStyle="1" w:styleId="S30">
    <w:name w:val="S_Заголовок 3 Знак"/>
    <w:basedOn w:val="DefaultParagraphFont"/>
    <w:link w:val="S3"/>
    <w:uiPriority w:val="99"/>
    <w:locked/>
    <w:rsid w:val="005E5C8F"/>
    <w:rPr>
      <w:b/>
      <w:bCs/>
      <w:sz w:val="26"/>
      <w:szCs w:val="26"/>
      <w:lang w:eastAsia="zh-CN"/>
    </w:rPr>
  </w:style>
  <w:style w:type="character" w:customStyle="1" w:styleId="S20">
    <w:name w:val="S_Заголовок 2 Знак"/>
    <w:link w:val="S2"/>
    <w:uiPriority w:val="99"/>
    <w:locked/>
    <w:rsid w:val="005E5C8F"/>
    <w:rPr>
      <w:b/>
      <w:bCs/>
      <w:sz w:val="26"/>
      <w:szCs w:val="26"/>
      <w:lang w:eastAsia="zh-CN"/>
    </w:rPr>
  </w:style>
  <w:style w:type="paragraph" w:customStyle="1" w:styleId="Geonika3">
    <w:name w:val="Geonika Заголовок 3"/>
    <w:basedOn w:val="Normal"/>
    <w:link w:val="Geonika30"/>
    <w:uiPriority w:val="99"/>
    <w:rsid w:val="000260E1"/>
    <w:pPr>
      <w:shd w:val="clear" w:color="auto" w:fill="95B3D7"/>
      <w:spacing w:before="120" w:after="60" w:line="276" w:lineRule="auto"/>
      <w:ind w:firstLine="57"/>
      <w:jc w:val="both"/>
    </w:pPr>
    <w:rPr>
      <w:rFonts w:ascii="Calibri" w:hAnsi="Calibri" w:cs="Calibri"/>
      <w:b/>
      <w:bCs/>
      <w:caps/>
      <w:color w:val="FFFFFF"/>
      <w:lang w:eastAsia="ar-SA"/>
    </w:rPr>
  </w:style>
  <w:style w:type="character" w:customStyle="1" w:styleId="Geonika30">
    <w:name w:val="Geonika Заголовок 3 Знак"/>
    <w:link w:val="Geonika3"/>
    <w:uiPriority w:val="99"/>
    <w:locked/>
    <w:rsid w:val="000260E1"/>
    <w:rPr>
      <w:rFonts w:ascii="Calibri" w:hAnsi="Calibri" w:cs="Calibri"/>
      <w:b/>
      <w:bCs/>
      <w:caps/>
      <w:color w:val="FFFFFF"/>
      <w:sz w:val="24"/>
      <w:szCs w:val="24"/>
      <w:shd w:val="clear" w:color="auto" w:fill="95B3D7"/>
      <w:lang w:eastAsia="ar-SA" w:bidi="ar-SA"/>
    </w:rPr>
  </w:style>
  <w:style w:type="paragraph" w:customStyle="1" w:styleId="Geonika">
    <w:name w:val="Geonika Маркированый список"/>
    <w:basedOn w:val="Normal"/>
    <w:link w:val="Geonika0"/>
    <w:uiPriority w:val="99"/>
    <w:rsid w:val="00C34F20"/>
    <w:pPr>
      <w:numPr>
        <w:numId w:val="28"/>
      </w:numPr>
      <w:tabs>
        <w:tab w:val="left" w:pos="900"/>
      </w:tabs>
      <w:spacing w:before="120" w:after="120" w:line="276" w:lineRule="auto"/>
      <w:jc w:val="both"/>
    </w:pPr>
    <w:rPr>
      <w:rFonts w:ascii="Calibri" w:hAnsi="Calibri" w:cs="Calibri"/>
      <w:lang w:eastAsia="en-US"/>
    </w:rPr>
  </w:style>
  <w:style w:type="paragraph" w:customStyle="1" w:styleId="p2">
    <w:name w:val="p2"/>
    <w:basedOn w:val="Normal"/>
    <w:uiPriority w:val="99"/>
    <w:rsid w:val="00301434"/>
    <w:pPr>
      <w:spacing w:before="100" w:beforeAutospacing="1" w:after="100" w:afterAutospacing="1"/>
    </w:pPr>
  </w:style>
  <w:style w:type="paragraph" w:customStyle="1" w:styleId="a2">
    <w:name w:val="Требования"/>
    <w:basedOn w:val="Normal"/>
    <w:uiPriority w:val="99"/>
    <w:rsid w:val="00301434"/>
    <w:pPr>
      <w:numPr>
        <w:ilvl w:val="1"/>
        <w:numId w:val="29"/>
      </w:numPr>
      <w:spacing w:before="120" w:after="60"/>
      <w:ind w:left="0" w:firstLine="567"/>
      <w:jc w:val="both"/>
      <w:outlineLvl w:val="1"/>
    </w:pPr>
    <w:rPr>
      <w:i/>
      <w:iCs/>
    </w:rPr>
  </w:style>
  <w:style w:type="paragraph" w:customStyle="1" w:styleId="Geonika2">
    <w:name w:val="Geonika Обычный текст"/>
    <w:basedOn w:val="Normal"/>
    <w:link w:val="Geonika4"/>
    <w:uiPriority w:val="99"/>
    <w:rsid w:val="00301434"/>
    <w:pPr>
      <w:spacing w:before="120" w:after="60" w:line="276" w:lineRule="auto"/>
      <w:ind w:firstLine="567"/>
      <w:jc w:val="both"/>
    </w:pPr>
    <w:rPr>
      <w:rFonts w:ascii="Calibri" w:hAnsi="Calibri" w:cs="Calibri"/>
      <w:lang w:eastAsia="ar-SA"/>
    </w:rPr>
  </w:style>
  <w:style w:type="character" w:customStyle="1" w:styleId="Geonika4">
    <w:name w:val="Geonika Обычный текст Знак"/>
    <w:link w:val="Geonika2"/>
    <w:uiPriority w:val="99"/>
    <w:locked/>
    <w:rsid w:val="00301434"/>
    <w:rPr>
      <w:rFonts w:ascii="Calibri" w:hAnsi="Calibri" w:cs="Calibri"/>
      <w:sz w:val="24"/>
      <w:szCs w:val="24"/>
      <w:lang w:eastAsia="ar-SA" w:bidi="ar-SA"/>
    </w:rPr>
  </w:style>
  <w:style w:type="paragraph" w:customStyle="1" w:styleId="Geonika5">
    <w:name w:val="Geonika Текст в таблице"/>
    <w:basedOn w:val="Geonika2"/>
    <w:link w:val="Geonika6"/>
    <w:uiPriority w:val="99"/>
    <w:rsid w:val="00301434"/>
    <w:pPr>
      <w:spacing w:line="240" w:lineRule="auto"/>
      <w:ind w:firstLine="0"/>
      <w:jc w:val="center"/>
    </w:pPr>
  </w:style>
  <w:style w:type="character" w:customStyle="1" w:styleId="Geonika6">
    <w:name w:val="Geonika Текст в таблице Знак"/>
    <w:link w:val="Geonika5"/>
    <w:uiPriority w:val="99"/>
    <w:locked/>
    <w:rsid w:val="00301434"/>
    <w:rPr>
      <w:rFonts w:ascii="Calibri" w:hAnsi="Calibri" w:cs="Calibri"/>
      <w:sz w:val="24"/>
      <w:szCs w:val="24"/>
      <w:lang w:eastAsia="ar-SA" w:bidi="ar-SA"/>
    </w:rPr>
  </w:style>
  <w:style w:type="character" w:customStyle="1" w:styleId="Geonika0">
    <w:name w:val="Geonika Маркированый список Знак"/>
    <w:link w:val="Geonika"/>
    <w:uiPriority w:val="99"/>
    <w:locked/>
    <w:rsid w:val="00E57BC2"/>
    <w:rPr>
      <w:rFonts w:ascii="Calibri" w:hAnsi="Calibri" w:cs="Calibri"/>
      <w:sz w:val="24"/>
      <w:szCs w:val="24"/>
      <w:lang w:eastAsia="en-US"/>
    </w:rPr>
  </w:style>
  <w:style w:type="paragraph" w:styleId="NormalWeb">
    <w:name w:val="Normal (Web)"/>
    <w:basedOn w:val="Normal"/>
    <w:uiPriority w:val="99"/>
    <w:rsid w:val="001E413D"/>
    <w:pPr>
      <w:tabs>
        <w:tab w:val="num" w:pos="0"/>
      </w:tabs>
      <w:spacing w:before="100" w:beforeAutospacing="1" w:after="100" w:afterAutospacing="1" w:line="276" w:lineRule="auto"/>
    </w:pPr>
    <w:rPr>
      <w:rFonts w:ascii="Calibri" w:hAnsi="Calibri" w:cs="Calibri"/>
      <w:color w:val="000000"/>
      <w:kern w:val="24"/>
      <w:sz w:val="20"/>
      <w:szCs w:val="20"/>
      <w:lang w:val="en-US" w:eastAsia="ar-SA"/>
    </w:rPr>
  </w:style>
  <w:style w:type="paragraph" w:styleId="FootnoteText">
    <w:name w:val="footnote text"/>
    <w:basedOn w:val="Normal"/>
    <w:link w:val="FootnoteTextChar"/>
    <w:uiPriority w:val="99"/>
    <w:semiHidden/>
    <w:rsid w:val="001E413D"/>
    <w:pPr>
      <w:tabs>
        <w:tab w:val="left" w:pos="708"/>
      </w:tabs>
      <w:spacing w:before="120" w:after="120" w:line="360" w:lineRule="auto"/>
      <w:jc w:val="both"/>
    </w:pPr>
    <w:rPr>
      <w:rFonts w:ascii="Arial" w:hAnsi="Arial" w:cs="Arial"/>
      <w:sz w:val="20"/>
      <w:szCs w:val="20"/>
    </w:rPr>
  </w:style>
  <w:style w:type="character" w:customStyle="1" w:styleId="FootnoteTextChar">
    <w:name w:val="Footnote Text Char"/>
    <w:basedOn w:val="DefaultParagraphFont"/>
    <w:link w:val="FootnoteText"/>
    <w:uiPriority w:val="99"/>
    <w:locked/>
    <w:rsid w:val="001E413D"/>
    <w:rPr>
      <w:rFonts w:ascii="Arial" w:hAnsi="Arial" w:cs="Arial"/>
    </w:rPr>
  </w:style>
  <w:style w:type="character" w:styleId="FootnoteReference">
    <w:name w:val="footnote reference"/>
    <w:basedOn w:val="DefaultParagraphFont"/>
    <w:uiPriority w:val="99"/>
    <w:semiHidden/>
    <w:rsid w:val="001E413D"/>
    <w:rPr>
      <w:vertAlign w:val="superscript"/>
    </w:rPr>
  </w:style>
  <w:style w:type="paragraph" w:styleId="BodyTextIndent">
    <w:name w:val="Body Text Indent"/>
    <w:basedOn w:val="Normal"/>
    <w:link w:val="BodyTextIndentChar"/>
    <w:uiPriority w:val="99"/>
    <w:rsid w:val="001E413D"/>
    <w:pPr>
      <w:ind w:firstLine="540"/>
      <w:jc w:val="both"/>
    </w:pPr>
  </w:style>
  <w:style w:type="character" w:customStyle="1" w:styleId="BodyTextIndentChar">
    <w:name w:val="Body Text Indent Char"/>
    <w:basedOn w:val="DefaultParagraphFont"/>
    <w:link w:val="BodyTextIndent"/>
    <w:uiPriority w:val="99"/>
    <w:locked/>
    <w:rsid w:val="001E413D"/>
    <w:rPr>
      <w:sz w:val="24"/>
      <w:szCs w:val="24"/>
    </w:rPr>
  </w:style>
  <w:style w:type="paragraph" w:styleId="NoSpacing">
    <w:name w:val="No Spacing"/>
    <w:link w:val="NoSpacingChar"/>
    <w:uiPriority w:val="99"/>
    <w:qFormat/>
    <w:rsid w:val="001E413D"/>
    <w:rPr>
      <w:rFonts w:ascii="Calibri" w:hAnsi="Calibri" w:cs="Calibri"/>
      <w:lang w:eastAsia="en-US"/>
    </w:rPr>
  </w:style>
  <w:style w:type="paragraph" w:styleId="Title">
    <w:name w:val="Title"/>
    <w:basedOn w:val="Normal"/>
    <w:next w:val="Normal"/>
    <w:link w:val="TitleChar"/>
    <w:uiPriority w:val="99"/>
    <w:qFormat/>
    <w:rsid w:val="001E413D"/>
    <w:pPr>
      <w:spacing w:before="720" w:after="200" w:line="276" w:lineRule="auto"/>
    </w:pPr>
    <w:rPr>
      <w:rFonts w:ascii="Calibri" w:hAnsi="Calibri" w:cs="Calibri"/>
      <w:caps/>
      <w:color w:val="4F81BD"/>
      <w:spacing w:val="10"/>
      <w:kern w:val="28"/>
      <w:sz w:val="52"/>
      <w:szCs w:val="52"/>
      <w:lang w:val="en-US" w:eastAsia="en-US"/>
    </w:rPr>
  </w:style>
  <w:style w:type="character" w:customStyle="1" w:styleId="TitleChar">
    <w:name w:val="Title Char"/>
    <w:basedOn w:val="DefaultParagraphFont"/>
    <w:link w:val="Title"/>
    <w:uiPriority w:val="99"/>
    <w:locked/>
    <w:rsid w:val="001E413D"/>
    <w:rPr>
      <w:rFonts w:ascii="Calibri" w:hAnsi="Calibri" w:cs="Calibri"/>
      <w:caps/>
      <w:color w:val="4F81BD"/>
      <w:spacing w:val="10"/>
      <w:kern w:val="28"/>
      <w:sz w:val="52"/>
      <w:szCs w:val="52"/>
      <w:lang w:val="en-US" w:eastAsia="en-US"/>
    </w:rPr>
  </w:style>
  <w:style w:type="paragraph" w:styleId="Subtitle">
    <w:name w:val="Subtitle"/>
    <w:basedOn w:val="Normal"/>
    <w:next w:val="Normal"/>
    <w:link w:val="SubtitleChar"/>
    <w:uiPriority w:val="99"/>
    <w:qFormat/>
    <w:rsid w:val="001E413D"/>
    <w:pPr>
      <w:spacing w:before="200" w:after="1000"/>
    </w:pPr>
    <w:rPr>
      <w:rFonts w:ascii="Calibri" w:hAnsi="Calibri" w:cs="Calibri"/>
      <w:caps/>
      <w:color w:val="595959"/>
      <w:spacing w:val="10"/>
      <w:lang w:val="en-US" w:eastAsia="en-US"/>
    </w:rPr>
  </w:style>
  <w:style w:type="character" w:customStyle="1" w:styleId="SubtitleChar">
    <w:name w:val="Subtitle Char"/>
    <w:basedOn w:val="DefaultParagraphFont"/>
    <w:link w:val="Subtitle"/>
    <w:uiPriority w:val="99"/>
    <w:locked/>
    <w:rsid w:val="001E413D"/>
    <w:rPr>
      <w:rFonts w:ascii="Calibri" w:hAnsi="Calibri" w:cs="Calibri"/>
      <w:caps/>
      <w:color w:val="595959"/>
      <w:spacing w:val="10"/>
      <w:sz w:val="24"/>
      <w:szCs w:val="24"/>
      <w:lang w:val="en-US" w:eastAsia="en-US"/>
    </w:rPr>
  </w:style>
  <w:style w:type="character" w:styleId="Strong">
    <w:name w:val="Strong"/>
    <w:basedOn w:val="DefaultParagraphFont"/>
    <w:uiPriority w:val="99"/>
    <w:qFormat/>
    <w:rsid w:val="001E413D"/>
    <w:rPr>
      <w:b/>
      <w:bCs/>
    </w:rPr>
  </w:style>
  <w:style w:type="character" w:styleId="Emphasis">
    <w:name w:val="Emphasis"/>
    <w:basedOn w:val="DefaultParagraphFont"/>
    <w:uiPriority w:val="99"/>
    <w:qFormat/>
    <w:rsid w:val="001E413D"/>
    <w:rPr>
      <w:caps/>
      <w:color w:val="243F60"/>
      <w:spacing w:val="5"/>
    </w:rPr>
  </w:style>
  <w:style w:type="paragraph" w:styleId="Quote">
    <w:name w:val="Quote"/>
    <w:basedOn w:val="Normal"/>
    <w:next w:val="Normal"/>
    <w:link w:val="QuoteChar"/>
    <w:uiPriority w:val="99"/>
    <w:qFormat/>
    <w:rsid w:val="001E413D"/>
    <w:pPr>
      <w:spacing w:before="200" w:after="200" w:line="276" w:lineRule="auto"/>
    </w:pPr>
    <w:rPr>
      <w:rFonts w:ascii="Calibri" w:hAnsi="Calibri" w:cs="Calibri"/>
      <w:i/>
      <w:iCs/>
      <w:sz w:val="20"/>
      <w:szCs w:val="20"/>
      <w:lang w:val="en-US" w:eastAsia="en-US"/>
    </w:rPr>
  </w:style>
  <w:style w:type="character" w:customStyle="1" w:styleId="QuoteChar">
    <w:name w:val="Quote Char"/>
    <w:basedOn w:val="DefaultParagraphFont"/>
    <w:link w:val="Quote"/>
    <w:uiPriority w:val="99"/>
    <w:locked/>
    <w:rsid w:val="001E413D"/>
    <w:rPr>
      <w:rFonts w:ascii="Calibri" w:hAnsi="Calibri" w:cs="Calibri"/>
      <w:i/>
      <w:iCs/>
      <w:lang w:val="en-US" w:eastAsia="en-US"/>
    </w:rPr>
  </w:style>
  <w:style w:type="paragraph" w:styleId="IntenseQuote">
    <w:name w:val="Intense Quote"/>
    <w:basedOn w:val="Normal"/>
    <w:next w:val="Normal"/>
    <w:link w:val="IntenseQuoteChar"/>
    <w:uiPriority w:val="99"/>
    <w:qFormat/>
    <w:rsid w:val="001E413D"/>
    <w:pPr>
      <w:pBdr>
        <w:top w:val="single" w:sz="4" w:space="10" w:color="4F81BD"/>
        <w:left w:val="single" w:sz="4" w:space="10" w:color="4F81BD"/>
      </w:pBdr>
      <w:spacing w:before="200" w:line="276" w:lineRule="auto"/>
      <w:ind w:left="1296" w:right="1152"/>
      <w:jc w:val="both"/>
    </w:pPr>
    <w:rPr>
      <w:rFonts w:ascii="Calibri" w:hAnsi="Calibri" w:cs="Calibri"/>
      <w:i/>
      <w:iCs/>
      <w:color w:val="4F81BD"/>
      <w:sz w:val="20"/>
      <w:szCs w:val="20"/>
      <w:lang w:val="en-US" w:eastAsia="en-US"/>
    </w:rPr>
  </w:style>
  <w:style w:type="character" w:customStyle="1" w:styleId="IntenseQuoteChar">
    <w:name w:val="Intense Quote Char"/>
    <w:basedOn w:val="DefaultParagraphFont"/>
    <w:link w:val="IntenseQuote"/>
    <w:uiPriority w:val="99"/>
    <w:locked/>
    <w:rsid w:val="001E413D"/>
    <w:rPr>
      <w:rFonts w:ascii="Calibri" w:hAnsi="Calibri" w:cs="Calibri"/>
      <w:i/>
      <w:iCs/>
      <w:color w:val="4F81BD"/>
      <w:lang w:val="en-US" w:eastAsia="en-US"/>
    </w:rPr>
  </w:style>
  <w:style w:type="character" w:styleId="SubtleEmphasis">
    <w:name w:val="Subtle Emphasis"/>
    <w:basedOn w:val="DefaultParagraphFont"/>
    <w:uiPriority w:val="99"/>
    <w:qFormat/>
    <w:rsid w:val="001E413D"/>
    <w:rPr>
      <w:i/>
      <w:iCs/>
      <w:color w:val="243F60"/>
    </w:rPr>
  </w:style>
  <w:style w:type="character" w:styleId="IntenseEmphasis">
    <w:name w:val="Intense Emphasis"/>
    <w:basedOn w:val="DefaultParagraphFont"/>
    <w:uiPriority w:val="99"/>
    <w:qFormat/>
    <w:rsid w:val="001E413D"/>
    <w:rPr>
      <w:b/>
      <w:bCs/>
      <w:caps/>
      <w:color w:val="243F60"/>
      <w:spacing w:val="10"/>
    </w:rPr>
  </w:style>
  <w:style w:type="character" w:styleId="SubtleReference">
    <w:name w:val="Subtle Reference"/>
    <w:basedOn w:val="DefaultParagraphFont"/>
    <w:uiPriority w:val="99"/>
    <w:qFormat/>
    <w:rsid w:val="001E413D"/>
    <w:rPr>
      <w:b/>
      <w:bCs/>
      <w:color w:val="4F81BD"/>
    </w:rPr>
  </w:style>
  <w:style w:type="character" w:styleId="IntenseReference">
    <w:name w:val="Intense Reference"/>
    <w:basedOn w:val="DefaultParagraphFont"/>
    <w:uiPriority w:val="99"/>
    <w:qFormat/>
    <w:rsid w:val="001E413D"/>
    <w:rPr>
      <w:b/>
      <w:bCs/>
      <w:i/>
      <w:iCs/>
      <w:caps/>
      <w:color w:val="4F81BD"/>
    </w:rPr>
  </w:style>
  <w:style w:type="character" w:styleId="BookTitle">
    <w:name w:val="Book Title"/>
    <w:basedOn w:val="DefaultParagraphFont"/>
    <w:uiPriority w:val="99"/>
    <w:qFormat/>
    <w:rsid w:val="001E413D"/>
    <w:rPr>
      <w:b/>
      <w:bCs/>
      <w:i/>
      <w:iCs/>
      <w:spacing w:val="9"/>
    </w:rPr>
  </w:style>
  <w:style w:type="paragraph" w:styleId="ListBullet">
    <w:name w:val="List Bullet"/>
    <w:basedOn w:val="Normal"/>
    <w:uiPriority w:val="99"/>
    <w:rsid w:val="001E413D"/>
    <w:pPr>
      <w:spacing w:before="200" w:after="200" w:line="360" w:lineRule="auto"/>
      <w:ind w:left="1571" w:hanging="360"/>
      <w:jc w:val="both"/>
    </w:pPr>
    <w:rPr>
      <w:rFonts w:ascii="Calibri" w:hAnsi="Calibri" w:cs="Calibri"/>
      <w:sz w:val="20"/>
      <w:szCs w:val="20"/>
      <w:lang w:val="en-US" w:eastAsia="en-US"/>
    </w:rPr>
  </w:style>
  <w:style w:type="character" w:styleId="FollowedHyperlink">
    <w:name w:val="FollowedHyperlink"/>
    <w:basedOn w:val="DefaultParagraphFont"/>
    <w:uiPriority w:val="99"/>
    <w:rsid w:val="001E413D"/>
    <w:rPr>
      <w:color w:val="800080"/>
      <w:u w:val="single"/>
    </w:rPr>
  </w:style>
  <w:style w:type="paragraph" w:styleId="BodyText">
    <w:name w:val="Body Text"/>
    <w:aliases w:val="Знак1 Знак Знак Знак Знак,Знак1 Знак Знак Знак"/>
    <w:basedOn w:val="Normal"/>
    <w:link w:val="BodyTextChar"/>
    <w:uiPriority w:val="99"/>
    <w:rsid w:val="001E413D"/>
    <w:pPr>
      <w:spacing w:before="200" w:after="120" w:line="360" w:lineRule="auto"/>
      <w:ind w:firstLine="709"/>
      <w:jc w:val="both"/>
    </w:pPr>
    <w:rPr>
      <w:rFonts w:ascii="Calibri" w:hAnsi="Calibri" w:cs="Calibri"/>
      <w:lang w:val="en-US" w:eastAsia="en-US"/>
    </w:rPr>
  </w:style>
  <w:style w:type="character" w:customStyle="1" w:styleId="BodyTextChar">
    <w:name w:val="Body Text Char"/>
    <w:aliases w:val="Знак1 Знак Знак Знак Знак Char,Знак1 Знак Знак Знак Char"/>
    <w:basedOn w:val="DefaultParagraphFont"/>
    <w:link w:val="BodyText"/>
    <w:uiPriority w:val="99"/>
    <w:locked/>
    <w:rsid w:val="001E413D"/>
    <w:rPr>
      <w:rFonts w:ascii="Calibri" w:hAnsi="Calibri" w:cs="Calibri"/>
      <w:sz w:val="24"/>
      <w:szCs w:val="24"/>
      <w:lang w:val="en-US" w:eastAsia="en-US"/>
    </w:rPr>
  </w:style>
  <w:style w:type="paragraph" w:styleId="BodyText2">
    <w:name w:val="Body Text 2"/>
    <w:aliases w:val="Знак1"/>
    <w:basedOn w:val="Normal"/>
    <w:link w:val="BodyText2Char"/>
    <w:uiPriority w:val="99"/>
    <w:rsid w:val="001E413D"/>
    <w:pPr>
      <w:spacing w:before="200" w:after="200" w:line="360" w:lineRule="auto"/>
      <w:ind w:firstLine="680"/>
      <w:jc w:val="center"/>
    </w:pPr>
    <w:rPr>
      <w:rFonts w:ascii="Calibri" w:hAnsi="Calibri" w:cs="Calibri"/>
      <w:b/>
      <w:bCs/>
      <w:caps/>
      <w:lang w:val="en-US" w:eastAsia="en-US"/>
    </w:rPr>
  </w:style>
  <w:style w:type="character" w:customStyle="1" w:styleId="BodyText2Char">
    <w:name w:val="Body Text 2 Char"/>
    <w:aliases w:val="Знак1 Char"/>
    <w:basedOn w:val="DefaultParagraphFont"/>
    <w:link w:val="BodyText2"/>
    <w:uiPriority w:val="99"/>
    <w:locked/>
    <w:rsid w:val="001E413D"/>
    <w:rPr>
      <w:rFonts w:ascii="Calibri" w:hAnsi="Calibri" w:cs="Calibri"/>
      <w:b/>
      <w:bCs/>
      <w:caps/>
      <w:sz w:val="24"/>
      <w:szCs w:val="24"/>
      <w:lang w:val="en-US" w:eastAsia="en-US"/>
    </w:rPr>
  </w:style>
  <w:style w:type="character" w:styleId="PageNumber">
    <w:name w:val="page number"/>
    <w:basedOn w:val="DefaultParagraphFont"/>
    <w:uiPriority w:val="99"/>
    <w:rsid w:val="001E413D"/>
  </w:style>
  <w:style w:type="paragraph" w:styleId="BodyTextIndent2">
    <w:name w:val="Body Text Indent 2"/>
    <w:basedOn w:val="Normal"/>
    <w:link w:val="BodyTextIndent2Char"/>
    <w:uiPriority w:val="99"/>
    <w:rsid w:val="001E413D"/>
    <w:pPr>
      <w:spacing w:before="200" w:after="120" w:line="480" w:lineRule="auto"/>
      <w:ind w:left="283" w:firstLine="680"/>
      <w:jc w:val="both"/>
    </w:pPr>
    <w:rPr>
      <w:rFonts w:ascii="Calibri" w:hAnsi="Calibri" w:cs="Calibri"/>
      <w:lang w:val="en-US" w:eastAsia="en-US"/>
    </w:rPr>
  </w:style>
  <w:style w:type="character" w:customStyle="1" w:styleId="BodyTextIndent2Char">
    <w:name w:val="Body Text Indent 2 Char"/>
    <w:basedOn w:val="DefaultParagraphFont"/>
    <w:link w:val="BodyTextIndent2"/>
    <w:uiPriority w:val="99"/>
    <w:locked/>
    <w:rsid w:val="001E413D"/>
    <w:rPr>
      <w:rFonts w:ascii="Calibri" w:hAnsi="Calibri" w:cs="Calibri"/>
      <w:sz w:val="24"/>
      <w:szCs w:val="24"/>
      <w:lang w:val="en-US" w:eastAsia="en-US"/>
    </w:rPr>
  </w:style>
  <w:style w:type="paragraph" w:styleId="BodyText3">
    <w:name w:val="Body Text 3"/>
    <w:basedOn w:val="Normal"/>
    <w:link w:val="BodyText3Char"/>
    <w:uiPriority w:val="99"/>
    <w:rsid w:val="001E413D"/>
    <w:pPr>
      <w:spacing w:before="200" w:after="120" w:line="360" w:lineRule="auto"/>
      <w:ind w:firstLine="680"/>
      <w:jc w:val="both"/>
    </w:pPr>
    <w:rPr>
      <w:rFonts w:ascii="Calibri" w:hAnsi="Calibri" w:cs="Calibri"/>
      <w:sz w:val="16"/>
      <w:szCs w:val="16"/>
      <w:lang w:val="en-US" w:eastAsia="en-US"/>
    </w:rPr>
  </w:style>
  <w:style w:type="character" w:customStyle="1" w:styleId="BodyText3Char">
    <w:name w:val="Body Text 3 Char"/>
    <w:basedOn w:val="DefaultParagraphFont"/>
    <w:link w:val="BodyText3"/>
    <w:uiPriority w:val="99"/>
    <w:locked/>
    <w:rsid w:val="001E413D"/>
    <w:rPr>
      <w:rFonts w:ascii="Calibri" w:hAnsi="Calibri" w:cs="Calibri"/>
      <w:sz w:val="16"/>
      <w:szCs w:val="16"/>
      <w:lang w:val="en-US" w:eastAsia="en-US"/>
    </w:rPr>
  </w:style>
  <w:style w:type="paragraph" w:styleId="BodyTextIndent3">
    <w:name w:val="Body Text Indent 3"/>
    <w:basedOn w:val="Normal"/>
    <w:link w:val="BodyTextIndent3Char"/>
    <w:uiPriority w:val="99"/>
    <w:rsid w:val="001E413D"/>
    <w:pPr>
      <w:spacing w:before="200" w:after="200" w:line="360" w:lineRule="auto"/>
      <w:ind w:left="708" w:firstLine="709"/>
      <w:jc w:val="both"/>
    </w:pPr>
    <w:rPr>
      <w:rFonts w:ascii="Calibri" w:hAnsi="Calibri" w:cs="Calibri"/>
      <w:sz w:val="28"/>
      <w:szCs w:val="28"/>
      <w:lang w:val="en-US" w:eastAsia="en-US"/>
    </w:rPr>
  </w:style>
  <w:style w:type="character" w:customStyle="1" w:styleId="BodyTextIndent3Char">
    <w:name w:val="Body Text Indent 3 Char"/>
    <w:basedOn w:val="DefaultParagraphFont"/>
    <w:link w:val="BodyTextIndent3"/>
    <w:uiPriority w:val="99"/>
    <w:locked/>
    <w:rsid w:val="001E413D"/>
    <w:rPr>
      <w:rFonts w:ascii="Calibri" w:hAnsi="Calibri" w:cs="Calibri"/>
      <w:sz w:val="28"/>
      <w:szCs w:val="28"/>
      <w:lang w:val="en-US" w:eastAsia="en-US"/>
    </w:rPr>
  </w:style>
  <w:style w:type="paragraph" w:styleId="BlockText">
    <w:name w:val="Block Text"/>
    <w:basedOn w:val="Normal"/>
    <w:uiPriority w:val="99"/>
    <w:rsid w:val="001E413D"/>
    <w:pPr>
      <w:spacing w:before="200" w:after="200" w:line="360" w:lineRule="auto"/>
      <w:ind w:left="526" w:right="43" w:firstLine="709"/>
      <w:jc w:val="both"/>
    </w:pPr>
    <w:rPr>
      <w:rFonts w:ascii="Calibri" w:hAnsi="Calibri" w:cs="Calibri"/>
      <w:sz w:val="28"/>
      <w:szCs w:val="28"/>
      <w:lang w:val="en-US" w:eastAsia="en-US"/>
    </w:rPr>
  </w:style>
  <w:style w:type="character" w:styleId="LineNumber">
    <w:name w:val="line number"/>
    <w:basedOn w:val="DefaultParagraphFont"/>
    <w:uiPriority w:val="99"/>
    <w:rsid w:val="001E413D"/>
    <w:rPr>
      <w:sz w:val="18"/>
      <w:szCs w:val="18"/>
    </w:rPr>
  </w:style>
  <w:style w:type="paragraph" w:styleId="List2">
    <w:name w:val="List 2"/>
    <w:basedOn w:val="List"/>
    <w:uiPriority w:val="99"/>
    <w:rsid w:val="001E413D"/>
    <w:pPr>
      <w:numPr>
        <w:numId w:val="0"/>
      </w:numPr>
      <w:spacing w:before="200" w:after="240" w:line="240" w:lineRule="atLeast"/>
      <w:ind w:left="1800" w:hanging="360"/>
    </w:pPr>
    <w:rPr>
      <w:rFonts w:ascii="Arial" w:hAnsi="Arial" w:cs="Arial"/>
      <w:spacing w:val="-5"/>
      <w:sz w:val="20"/>
      <w:szCs w:val="20"/>
      <w:lang w:val="en-US" w:eastAsia="en-US"/>
    </w:rPr>
  </w:style>
  <w:style w:type="paragraph" w:styleId="List3">
    <w:name w:val="List 3"/>
    <w:basedOn w:val="List"/>
    <w:uiPriority w:val="99"/>
    <w:rsid w:val="001E413D"/>
    <w:pPr>
      <w:numPr>
        <w:numId w:val="0"/>
      </w:numPr>
      <w:spacing w:before="200" w:after="240" w:line="240" w:lineRule="atLeast"/>
      <w:ind w:left="2160" w:hanging="360"/>
    </w:pPr>
    <w:rPr>
      <w:rFonts w:ascii="Arial" w:hAnsi="Arial" w:cs="Arial"/>
      <w:spacing w:val="-5"/>
      <w:sz w:val="20"/>
      <w:szCs w:val="20"/>
      <w:lang w:val="en-US" w:eastAsia="en-US"/>
    </w:rPr>
  </w:style>
  <w:style w:type="paragraph" w:styleId="List4">
    <w:name w:val="List 4"/>
    <w:basedOn w:val="List"/>
    <w:uiPriority w:val="99"/>
    <w:rsid w:val="001E413D"/>
    <w:pPr>
      <w:numPr>
        <w:numId w:val="0"/>
      </w:numPr>
      <w:spacing w:before="200" w:after="240" w:line="240" w:lineRule="atLeast"/>
      <w:ind w:left="2520" w:hanging="360"/>
    </w:pPr>
    <w:rPr>
      <w:rFonts w:ascii="Arial" w:hAnsi="Arial" w:cs="Arial"/>
      <w:spacing w:val="-5"/>
      <w:sz w:val="20"/>
      <w:szCs w:val="20"/>
      <w:lang w:val="en-US" w:eastAsia="en-US"/>
    </w:rPr>
  </w:style>
  <w:style w:type="paragraph" w:styleId="List5">
    <w:name w:val="List 5"/>
    <w:basedOn w:val="List"/>
    <w:uiPriority w:val="99"/>
    <w:rsid w:val="001E413D"/>
    <w:pPr>
      <w:numPr>
        <w:numId w:val="0"/>
      </w:numPr>
      <w:spacing w:before="200" w:after="240" w:line="240" w:lineRule="atLeast"/>
      <w:ind w:left="2880" w:hanging="360"/>
    </w:pPr>
    <w:rPr>
      <w:rFonts w:ascii="Arial" w:hAnsi="Arial" w:cs="Arial"/>
      <w:spacing w:val="-5"/>
      <w:sz w:val="20"/>
      <w:szCs w:val="20"/>
      <w:lang w:val="en-US" w:eastAsia="en-US"/>
    </w:rPr>
  </w:style>
  <w:style w:type="paragraph" w:styleId="ListBullet2">
    <w:name w:val="List Bullet 2"/>
    <w:basedOn w:val="ListBullet"/>
    <w:autoRedefine/>
    <w:uiPriority w:val="99"/>
    <w:rsid w:val="001E413D"/>
    <w:pPr>
      <w:tabs>
        <w:tab w:val="num" w:pos="360"/>
      </w:tabs>
      <w:spacing w:after="240" w:line="240" w:lineRule="atLeast"/>
      <w:ind w:left="1800"/>
    </w:pPr>
    <w:rPr>
      <w:rFonts w:ascii="Arial" w:hAnsi="Arial" w:cs="Arial"/>
      <w:spacing w:val="-5"/>
    </w:rPr>
  </w:style>
  <w:style w:type="paragraph" w:styleId="ListBullet3">
    <w:name w:val="List Bullet 3"/>
    <w:basedOn w:val="ListBullet"/>
    <w:autoRedefine/>
    <w:uiPriority w:val="99"/>
    <w:rsid w:val="001E413D"/>
    <w:pPr>
      <w:tabs>
        <w:tab w:val="num" w:pos="360"/>
      </w:tabs>
      <w:spacing w:after="240" w:line="240" w:lineRule="atLeast"/>
      <w:ind w:left="2160"/>
    </w:pPr>
    <w:rPr>
      <w:rFonts w:ascii="Arial" w:hAnsi="Arial" w:cs="Arial"/>
      <w:spacing w:val="-5"/>
    </w:rPr>
  </w:style>
  <w:style w:type="paragraph" w:styleId="ListBullet4">
    <w:name w:val="List Bullet 4"/>
    <w:basedOn w:val="ListBullet"/>
    <w:autoRedefine/>
    <w:uiPriority w:val="99"/>
    <w:rsid w:val="001E413D"/>
    <w:pPr>
      <w:tabs>
        <w:tab w:val="num" w:pos="360"/>
      </w:tabs>
      <w:spacing w:after="240" w:line="240" w:lineRule="atLeast"/>
      <w:ind w:left="2520"/>
    </w:pPr>
    <w:rPr>
      <w:rFonts w:ascii="Arial" w:hAnsi="Arial" w:cs="Arial"/>
      <w:spacing w:val="-5"/>
    </w:rPr>
  </w:style>
  <w:style w:type="paragraph" w:styleId="ListBullet5">
    <w:name w:val="List Bullet 5"/>
    <w:basedOn w:val="ListBullet"/>
    <w:autoRedefine/>
    <w:uiPriority w:val="99"/>
    <w:rsid w:val="001E413D"/>
    <w:pPr>
      <w:tabs>
        <w:tab w:val="num" w:pos="360"/>
      </w:tabs>
      <w:spacing w:after="240" w:line="240" w:lineRule="atLeast"/>
      <w:ind w:left="2880"/>
    </w:pPr>
    <w:rPr>
      <w:rFonts w:ascii="Arial" w:hAnsi="Arial" w:cs="Arial"/>
      <w:spacing w:val="-5"/>
    </w:rPr>
  </w:style>
  <w:style w:type="paragraph" w:styleId="ListContinue">
    <w:name w:val="List Continue"/>
    <w:basedOn w:val="List"/>
    <w:uiPriority w:val="99"/>
    <w:rsid w:val="001E413D"/>
    <w:pPr>
      <w:numPr>
        <w:numId w:val="0"/>
      </w:numPr>
      <w:spacing w:before="200" w:after="240" w:line="240" w:lineRule="atLeast"/>
      <w:ind w:left="1440"/>
    </w:pPr>
    <w:rPr>
      <w:rFonts w:ascii="Arial" w:hAnsi="Arial" w:cs="Arial"/>
      <w:spacing w:val="-5"/>
      <w:sz w:val="20"/>
      <w:szCs w:val="20"/>
      <w:lang w:val="en-US" w:eastAsia="en-US"/>
    </w:rPr>
  </w:style>
  <w:style w:type="paragraph" w:styleId="ListContinue2">
    <w:name w:val="List Continue 2"/>
    <w:basedOn w:val="ListContinue"/>
    <w:uiPriority w:val="99"/>
    <w:rsid w:val="001E413D"/>
    <w:pPr>
      <w:ind w:left="2160"/>
    </w:pPr>
  </w:style>
  <w:style w:type="paragraph" w:styleId="ListContinue3">
    <w:name w:val="List Continue 3"/>
    <w:basedOn w:val="ListContinue"/>
    <w:uiPriority w:val="99"/>
    <w:rsid w:val="001E413D"/>
    <w:pPr>
      <w:ind w:left="2520"/>
    </w:pPr>
  </w:style>
  <w:style w:type="paragraph" w:styleId="ListContinue4">
    <w:name w:val="List Continue 4"/>
    <w:basedOn w:val="ListContinue"/>
    <w:uiPriority w:val="99"/>
    <w:rsid w:val="001E413D"/>
    <w:pPr>
      <w:ind w:left="2880"/>
    </w:pPr>
  </w:style>
  <w:style w:type="paragraph" w:styleId="ListContinue5">
    <w:name w:val="List Continue 5"/>
    <w:basedOn w:val="ListContinue"/>
    <w:uiPriority w:val="99"/>
    <w:rsid w:val="001E413D"/>
    <w:pPr>
      <w:ind w:left="3240"/>
    </w:pPr>
  </w:style>
  <w:style w:type="paragraph" w:styleId="ListNumber">
    <w:name w:val="List Number"/>
    <w:basedOn w:val="Normal"/>
    <w:uiPriority w:val="99"/>
    <w:rsid w:val="001E413D"/>
    <w:pPr>
      <w:spacing w:before="100" w:beforeAutospacing="1" w:after="100" w:afterAutospacing="1" w:line="360" w:lineRule="auto"/>
      <w:ind w:firstLine="709"/>
      <w:jc w:val="both"/>
    </w:pPr>
    <w:rPr>
      <w:rFonts w:ascii="Calibri" w:hAnsi="Calibri" w:cs="Calibri"/>
      <w:sz w:val="28"/>
      <w:szCs w:val="28"/>
      <w:lang w:val="en-US" w:eastAsia="en-US"/>
    </w:rPr>
  </w:style>
  <w:style w:type="paragraph" w:styleId="ListNumber2">
    <w:name w:val="List Number 2"/>
    <w:basedOn w:val="ListNumber"/>
    <w:uiPriority w:val="99"/>
    <w:rsid w:val="001E413D"/>
    <w:pPr>
      <w:spacing w:before="0" w:beforeAutospacing="0" w:after="240" w:afterAutospacing="0" w:line="240" w:lineRule="atLeast"/>
      <w:ind w:left="1800" w:hanging="360"/>
    </w:pPr>
    <w:rPr>
      <w:rFonts w:ascii="Arial" w:hAnsi="Arial" w:cs="Arial"/>
      <w:spacing w:val="-5"/>
      <w:sz w:val="20"/>
      <w:szCs w:val="20"/>
    </w:rPr>
  </w:style>
  <w:style w:type="paragraph" w:styleId="ListNumber3">
    <w:name w:val="List Number 3"/>
    <w:basedOn w:val="ListNumber"/>
    <w:uiPriority w:val="99"/>
    <w:rsid w:val="001E413D"/>
    <w:pPr>
      <w:tabs>
        <w:tab w:val="num" w:pos="720"/>
      </w:tabs>
      <w:spacing w:before="0" w:beforeAutospacing="0" w:after="240" w:afterAutospacing="0" w:line="240" w:lineRule="atLeast"/>
      <w:ind w:left="2160"/>
    </w:pPr>
    <w:rPr>
      <w:rFonts w:ascii="Arial" w:hAnsi="Arial" w:cs="Arial"/>
      <w:spacing w:val="-5"/>
      <w:sz w:val="20"/>
      <w:szCs w:val="20"/>
    </w:rPr>
  </w:style>
  <w:style w:type="paragraph" w:styleId="ListNumber4">
    <w:name w:val="List Number 4"/>
    <w:basedOn w:val="ListNumber"/>
    <w:uiPriority w:val="99"/>
    <w:rsid w:val="001E413D"/>
    <w:pPr>
      <w:spacing w:before="0" w:beforeAutospacing="0" w:after="240" w:afterAutospacing="0" w:line="240" w:lineRule="atLeast"/>
      <w:ind w:left="2520" w:hanging="360"/>
    </w:pPr>
    <w:rPr>
      <w:rFonts w:ascii="Arial" w:hAnsi="Arial" w:cs="Arial"/>
      <w:spacing w:val="-5"/>
      <w:sz w:val="20"/>
      <w:szCs w:val="20"/>
    </w:rPr>
  </w:style>
  <w:style w:type="paragraph" w:styleId="ListNumber5">
    <w:name w:val="List Number 5"/>
    <w:basedOn w:val="ListNumber"/>
    <w:uiPriority w:val="99"/>
    <w:rsid w:val="001E413D"/>
    <w:pPr>
      <w:spacing w:before="0" w:beforeAutospacing="0" w:after="240" w:afterAutospacing="0" w:line="240" w:lineRule="atLeast"/>
      <w:ind w:left="2880" w:hanging="360"/>
    </w:pPr>
    <w:rPr>
      <w:rFonts w:ascii="Arial" w:hAnsi="Arial" w:cs="Arial"/>
      <w:spacing w:val="-5"/>
      <w:sz w:val="20"/>
      <w:szCs w:val="20"/>
    </w:rPr>
  </w:style>
  <w:style w:type="paragraph" w:styleId="MessageHeader">
    <w:name w:val="Message Header"/>
    <w:basedOn w:val="BodyText"/>
    <w:link w:val="MessageHeaderChar"/>
    <w:uiPriority w:val="99"/>
    <w:rsid w:val="001E413D"/>
    <w:pPr>
      <w:keepLines/>
      <w:tabs>
        <w:tab w:val="left" w:pos="3600"/>
        <w:tab w:val="left" w:pos="4680"/>
      </w:tabs>
      <w:spacing w:line="280" w:lineRule="exact"/>
      <w:ind w:left="1080" w:right="2160" w:hanging="1080"/>
    </w:pPr>
    <w:rPr>
      <w:rFonts w:ascii="Arial" w:hAnsi="Arial" w:cs="Arial"/>
      <w:sz w:val="22"/>
      <w:szCs w:val="22"/>
    </w:rPr>
  </w:style>
  <w:style w:type="character" w:customStyle="1" w:styleId="MessageHeaderChar">
    <w:name w:val="Message Header Char"/>
    <w:basedOn w:val="DefaultParagraphFont"/>
    <w:link w:val="MessageHeader"/>
    <w:uiPriority w:val="99"/>
    <w:locked/>
    <w:rsid w:val="001E413D"/>
    <w:rPr>
      <w:rFonts w:ascii="Arial" w:hAnsi="Arial" w:cs="Arial"/>
      <w:sz w:val="22"/>
      <w:szCs w:val="22"/>
      <w:lang w:val="en-US" w:eastAsia="en-US"/>
    </w:rPr>
  </w:style>
  <w:style w:type="paragraph" w:styleId="NormalIndent">
    <w:name w:val="Normal Indent"/>
    <w:basedOn w:val="Normal"/>
    <w:uiPriority w:val="99"/>
    <w:rsid w:val="001E413D"/>
    <w:pPr>
      <w:spacing w:before="200" w:after="200" w:line="360" w:lineRule="auto"/>
      <w:ind w:left="1440" w:firstLine="709"/>
      <w:jc w:val="both"/>
    </w:pPr>
    <w:rPr>
      <w:rFonts w:ascii="Arial" w:hAnsi="Arial" w:cs="Arial"/>
      <w:spacing w:val="-5"/>
      <w:sz w:val="20"/>
      <w:szCs w:val="20"/>
      <w:lang w:val="en-US" w:eastAsia="en-US"/>
    </w:rPr>
  </w:style>
  <w:style w:type="paragraph" w:styleId="HTMLAddress">
    <w:name w:val="HTML Address"/>
    <w:basedOn w:val="Normal"/>
    <w:link w:val="HTMLAddressChar"/>
    <w:uiPriority w:val="99"/>
    <w:rsid w:val="001E413D"/>
    <w:pPr>
      <w:spacing w:before="200" w:after="200" w:line="360" w:lineRule="auto"/>
      <w:ind w:left="1080" w:firstLine="709"/>
      <w:jc w:val="both"/>
    </w:pPr>
    <w:rPr>
      <w:rFonts w:ascii="Arial" w:hAnsi="Arial" w:cs="Arial"/>
      <w:i/>
      <w:iCs/>
      <w:spacing w:val="-5"/>
      <w:sz w:val="20"/>
      <w:szCs w:val="20"/>
      <w:lang w:val="en-US" w:eastAsia="en-US"/>
    </w:rPr>
  </w:style>
  <w:style w:type="character" w:customStyle="1" w:styleId="HTMLAddressChar">
    <w:name w:val="HTML Address Char"/>
    <w:basedOn w:val="DefaultParagraphFont"/>
    <w:link w:val="HTMLAddress"/>
    <w:uiPriority w:val="99"/>
    <w:locked/>
    <w:rsid w:val="001E413D"/>
    <w:rPr>
      <w:rFonts w:ascii="Arial" w:hAnsi="Arial" w:cs="Arial"/>
      <w:i/>
      <w:iCs/>
      <w:spacing w:val="-5"/>
      <w:lang w:val="en-US" w:eastAsia="en-US"/>
    </w:rPr>
  </w:style>
  <w:style w:type="paragraph" w:styleId="EnvelopeAddress">
    <w:name w:val="envelope address"/>
    <w:basedOn w:val="Normal"/>
    <w:uiPriority w:val="99"/>
    <w:rsid w:val="001E413D"/>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rPr>
  </w:style>
  <w:style w:type="character" w:styleId="HTMLAcronym">
    <w:name w:val="HTML Acronym"/>
    <w:basedOn w:val="DefaultParagraphFont"/>
    <w:uiPriority w:val="99"/>
    <w:rsid w:val="001E413D"/>
    <w:rPr>
      <w:lang w:val="ru-RU"/>
    </w:rPr>
  </w:style>
  <w:style w:type="paragraph" w:styleId="Date">
    <w:name w:val="Date"/>
    <w:basedOn w:val="Normal"/>
    <w:next w:val="Normal"/>
    <w:link w:val="DateChar"/>
    <w:uiPriority w:val="99"/>
    <w:rsid w:val="001E413D"/>
    <w:pPr>
      <w:spacing w:before="200" w:after="200" w:line="360" w:lineRule="auto"/>
      <w:ind w:left="1080" w:firstLine="709"/>
      <w:jc w:val="both"/>
    </w:pPr>
    <w:rPr>
      <w:rFonts w:ascii="Arial" w:hAnsi="Arial" w:cs="Arial"/>
      <w:spacing w:val="-5"/>
      <w:sz w:val="20"/>
      <w:szCs w:val="20"/>
      <w:lang w:val="en-US" w:eastAsia="en-US"/>
    </w:rPr>
  </w:style>
  <w:style w:type="character" w:customStyle="1" w:styleId="DateChar">
    <w:name w:val="Date Char"/>
    <w:basedOn w:val="DefaultParagraphFont"/>
    <w:link w:val="Date"/>
    <w:uiPriority w:val="99"/>
    <w:locked/>
    <w:rsid w:val="001E413D"/>
    <w:rPr>
      <w:rFonts w:ascii="Arial" w:hAnsi="Arial" w:cs="Arial"/>
      <w:spacing w:val="-5"/>
      <w:lang w:val="en-US" w:eastAsia="en-US"/>
    </w:rPr>
  </w:style>
  <w:style w:type="paragraph" w:styleId="NoteHeading">
    <w:name w:val="Note Heading"/>
    <w:basedOn w:val="Normal"/>
    <w:next w:val="Normal"/>
    <w:link w:val="NoteHeadingChar"/>
    <w:uiPriority w:val="99"/>
    <w:rsid w:val="001E413D"/>
    <w:pPr>
      <w:spacing w:before="200" w:after="200" w:line="360" w:lineRule="auto"/>
      <w:ind w:left="1080" w:firstLine="709"/>
      <w:jc w:val="both"/>
    </w:pPr>
    <w:rPr>
      <w:rFonts w:ascii="Arial" w:hAnsi="Arial" w:cs="Arial"/>
      <w:spacing w:val="-5"/>
      <w:sz w:val="20"/>
      <w:szCs w:val="20"/>
      <w:lang w:val="en-US" w:eastAsia="en-US"/>
    </w:rPr>
  </w:style>
  <w:style w:type="character" w:customStyle="1" w:styleId="NoteHeadingChar">
    <w:name w:val="Note Heading Char"/>
    <w:basedOn w:val="DefaultParagraphFont"/>
    <w:link w:val="NoteHeading"/>
    <w:uiPriority w:val="99"/>
    <w:locked/>
    <w:rsid w:val="001E413D"/>
    <w:rPr>
      <w:rFonts w:ascii="Arial" w:hAnsi="Arial" w:cs="Arial"/>
      <w:spacing w:val="-5"/>
      <w:lang w:val="en-US" w:eastAsia="en-US"/>
    </w:rPr>
  </w:style>
  <w:style w:type="character" w:styleId="HTMLKeyboard">
    <w:name w:val="HTML Keyboard"/>
    <w:basedOn w:val="DefaultParagraphFont"/>
    <w:uiPriority w:val="99"/>
    <w:rsid w:val="001E413D"/>
    <w:rPr>
      <w:rFonts w:ascii="Courier New" w:hAnsi="Courier New" w:cs="Courier New"/>
      <w:sz w:val="20"/>
      <w:szCs w:val="20"/>
      <w:lang w:val="ru-RU"/>
    </w:rPr>
  </w:style>
  <w:style w:type="character" w:styleId="HTMLCode">
    <w:name w:val="HTML Code"/>
    <w:basedOn w:val="DefaultParagraphFont"/>
    <w:uiPriority w:val="99"/>
    <w:rsid w:val="001E413D"/>
    <w:rPr>
      <w:rFonts w:ascii="Courier New" w:hAnsi="Courier New" w:cs="Courier New"/>
      <w:sz w:val="20"/>
      <w:szCs w:val="20"/>
      <w:lang w:val="ru-RU"/>
    </w:rPr>
  </w:style>
  <w:style w:type="paragraph" w:styleId="BodyTextFirstIndent">
    <w:name w:val="Body Text First Indent"/>
    <w:basedOn w:val="BodyText"/>
    <w:link w:val="BodyTextFirstIndentChar"/>
    <w:uiPriority w:val="99"/>
    <w:rsid w:val="001E413D"/>
    <w:pPr>
      <w:ind w:left="1080" w:firstLine="210"/>
    </w:pPr>
    <w:rPr>
      <w:rFonts w:ascii="Arial" w:hAnsi="Arial" w:cs="Arial"/>
      <w:spacing w:val="-5"/>
    </w:rPr>
  </w:style>
  <w:style w:type="character" w:customStyle="1" w:styleId="BodyTextFirstIndentChar">
    <w:name w:val="Body Text First Indent Char"/>
    <w:basedOn w:val="BodyTextChar"/>
    <w:link w:val="BodyTextFirstIndent"/>
    <w:uiPriority w:val="99"/>
    <w:locked/>
    <w:rsid w:val="001E413D"/>
    <w:rPr>
      <w:rFonts w:ascii="Arial" w:hAnsi="Arial" w:cs="Arial"/>
      <w:spacing w:val="-5"/>
    </w:rPr>
  </w:style>
  <w:style w:type="paragraph" w:styleId="BodyTextFirstIndent2">
    <w:name w:val="Body Text First Indent 2"/>
    <w:basedOn w:val="BodyTextIndent"/>
    <w:link w:val="BodyTextFirstIndent2Char"/>
    <w:uiPriority w:val="99"/>
    <w:rsid w:val="001E413D"/>
    <w:pPr>
      <w:spacing w:before="200" w:after="120" w:line="360" w:lineRule="auto"/>
      <w:ind w:left="283" w:firstLine="210"/>
      <w:jc w:val="left"/>
    </w:pPr>
    <w:rPr>
      <w:rFonts w:ascii="Arial" w:hAnsi="Arial" w:cs="Arial"/>
      <w:spacing w:val="-5"/>
      <w:lang w:val="en-US" w:eastAsia="en-US"/>
    </w:rPr>
  </w:style>
  <w:style w:type="character" w:customStyle="1" w:styleId="BodyTextFirstIndent2Char">
    <w:name w:val="Body Text First Indent 2 Char"/>
    <w:basedOn w:val="BodyTextIndentChar"/>
    <w:link w:val="BodyTextFirstIndent2"/>
    <w:uiPriority w:val="99"/>
    <w:locked/>
    <w:rsid w:val="001E413D"/>
    <w:rPr>
      <w:rFonts w:ascii="Arial" w:hAnsi="Arial" w:cs="Arial"/>
      <w:spacing w:val="-5"/>
      <w:lang w:val="en-US" w:eastAsia="en-US"/>
    </w:rPr>
  </w:style>
  <w:style w:type="character" w:styleId="HTMLSample">
    <w:name w:val="HTML Sample"/>
    <w:basedOn w:val="DefaultParagraphFont"/>
    <w:uiPriority w:val="99"/>
    <w:rsid w:val="001E413D"/>
    <w:rPr>
      <w:rFonts w:ascii="Courier New" w:hAnsi="Courier New" w:cs="Courier New"/>
      <w:lang w:val="ru-RU"/>
    </w:rPr>
  </w:style>
  <w:style w:type="paragraph" w:styleId="EnvelopeReturn">
    <w:name w:val="envelope return"/>
    <w:basedOn w:val="Normal"/>
    <w:uiPriority w:val="99"/>
    <w:rsid w:val="001E413D"/>
    <w:pPr>
      <w:spacing w:before="200" w:after="200" w:line="360" w:lineRule="auto"/>
      <w:ind w:left="1080" w:firstLine="709"/>
      <w:jc w:val="both"/>
    </w:pPr>
    <w:rPr>
      <w:rFonts w:ascii="Arial" w:hAnsi="Arial" w:cs="Arial"/>
      <w:spacing w:val="-5"/>
      <w:sz w:val="20"/>
      <w:szCs w:val="20"/>
      <w:lang w:val="en-US" w:eastAsia="en-US"/>
    </w:rPr>
  </w:style>
  <w:style w:type="character" w:styleId="HTMLDefinition">
    <w:name w:val="HTML Definition"/>
    <w:basedOn w:val="DefaultParagraphFont"/>
    <w:uiPriority w:val="99"/>
    <w:rsid w:val="001E413D"/>
    <w:rPr>
      <w:i/>
      <w:iCs/>
      <w:lang w:val="ru-RU"/>
    </w:rPr>
  </w:style>
  <w:style w:type="character" w:styleId="HTMLVariable">
    <w:name w:val="HTML Variable"/>
    <w:basedOn w:val="DefaultParagraphFont"/>
    <w:uiPriority w:val="99"/>
    <w:rsid w:val="001E413D"/>
    <w:rPr>
      <w:i/>
      <w:iCs/>
      <w:lang w:val="ru-RU"/>
    </w:rPr>
  </w:style>
  <w:style w:type="character" w:styleId="HTMLTypewriter">
    <w:name w:val="HTML Typewriter"/>
    <w:basedOn w:val="DefaultParagraphFont"/>
    <w:uiPriority w:val="99"/>
    <w:rsid w:val="001E413D"/>
    <w:rPr>
      <w:rFonts w:ascii="Courier New" w:hAnsi="Courier New" w:cs="Courier New"/>
      <w:sz w:val="20"/>
      <w:szCs w:val="20"/>
      <w:lang w:val="ru-RU"/>
    </w:rPr>
  </w:style>
  <w:style w:type="paragraph" w:styleId="Signature">
    <w:name w:val="Signature"/>
    <w:basedOn w:val="Normal"/>
    <w:link w:val="SignatureChar"/>
    <w:uiPriority w:val="99"/>
    <w:rsid w:val="001E413D"/>
    <w:pPr>
      <w:spacing w:before="200" w:after="200" w:line="360" w:lineRule="auto"/>
      <w:ind w:left="4252" w:firstLine="709"/>
      <w:jc w:val="both"/>
    </w:pPr>
    <w:rPr>
      <w:rFonts w:ascii="Arial" w:hAnsi="Arial" w:cs="Arial"/>
      <w:spacing w:val="-5"/>
      <w:sz w:val="20"/>
      <w:szCs w:val="20"/>
      <w:lang w:val="en-US" w:eastAsia="en-US"/>
    </w:rPr>
  </w:style>
  <w:style w:type="character" w:customStyle="1" w:styleId="SignatureChar">
    <w:name w:val="Signature Char"/>
    <w:basedOn w:val="DefaultParagraphFont"/>
    <w:link w:val="Signature"/>
    <w:uiPriority w:val="99"/>
    <w:locked/>
    <w:rsid w:val="001E413D"/>
    <w:rPr>
      <w:rFonts w:ascii="Arial" w:hAnsi="Arial" w:cs="Arial"/>
      <w:spacing w:val="-5"/>
      <w:lang w:val="en-US" w:eastAsia="en-US"/>
    </w:rPr>
  </w:style>
  <w:style w:type="paragraph" w:styleId="Salutation">
    <w:name w:val="Salutation"/>
    <w:basedOn w:val="Normal"/>
    <w:next w:val="Normal"/>
    <w:link w:val="SalutationChar"/>
    <w:uiPriority w:val="99"/>
    <w:rsid w:val="001E413D"/>
    <w:pPr>
      <w:spacing w:before="200" w:after="200" w:line="360" w:lineRule="auto"/>
      <w:ind w:left="1080" w:firstLine="709"/>
      <w:jc w:val="both"/>
    </w:pPr>
    <w:rPr>
      <w:rFonts w:ascii="Arial" w:hAnsi="Arial" w:cs="Arial"/>
      <w:spacing w:val="-5"/>
      <w:sz w:val="20"/>
      <w:szCs w:val="20"/>
      <w:lang w:val="en-US" w:eastAsia="en-US"/>
    </w:rPr>
  </w:style>
  <w:style w:type="character" w:customStyle="1" w:styleId="SalutationChar">
    <w:name w:val="Salutation Char"/>
    <w:basedOn w:val="DefaultParagraphFont"/>
    <w:link w:val="Salutation"/>
    <w:uiPriority w:val="99"/>
    <w:locked/>
    <w:rsid w:val="001E413D"/>
    <w:rPr>
      <w:rFonts w:ascii="Arial" w:hAnsi="Arial" w:cs="Arial"/>
      <w:spacing w:val="-5"/>
      <w:lang w:val="en-US" w:eastAsia="en-US"/>
    </w:rPr>
  </w:style>
  <w:style w:type="paragraph" w:styleId="Closing">
    <w:name w:val="Closing"/>
    <w:basedOn w:val="Normal"/>
    <w:link w:val="ClosingChar"/>
    <w:uiPriority w:val="99"/>
    <w:rsid w:val="001E413D"/>
    <w:pPr>
      <w:spacing w:before="200" w:after="200" w:line="360" w:lineRule="auto"/>
      <w:ind w:left="4252" w:firstLine="709"/>
      <w:jc w:val="both"/>
    </w:pPr>
    <w:rPr>
      <w:rFonts w:ascii="Arial" w:hAnsi="Arial" w:cs="Arial"/>
      <w:spacing w:val="-5"/>
      <w:sz w:val="20"/>
      <w:szCs w:val="20"/>
      <w:lang w:val="en-US" w:eastAsia="en-US"/>
    </w:rPr>
  </w:style>
  <w:style w:type="character" w:customStyle="1" w:styleId="ClosingChar">
    <w:name w:val="Closing Char"/>
    <w:basedOn w:val="DefaultParagraphFont"/>
    <w:link w:val="Closing"/>
    <w:uiPriority w:val="99"/>
    <w:locked/>
    <w:rsid w:val="001E413D"/>
    <w:rPr>
      <w:rFonts w:ascii="Arial" w:hAnsi="Arial" w:cs="Arial"/>
      <w:spacing w:val="-5"/>
      <w:lang w:val="en-US" w:eastAsia="en-US"/>
    </w:rPr>
  </w:style>
  <w:style w:type="paragraph" w:styleId="HTMLPreformatted">
    <w:name w:val="HTML Preformatted"/>
    <w:basedOn w:val="Normal"/>
    <w:link w:val="HTMLPreformattedChar"/>
    <w:uiPriority w:val="99"/>
    <w:rsid w:val="001E413D"/>
    <w:pPr>
      <w:spacing w:before="200" w:after="200" w:line="360" w:lineRule="auto"/>
      <w:ind w:left="1080" w:firstLine="709"/>
      <w:jc w:val="both"/>
    </w:pPr>
    <w:rPr>
      <w:rFonts w:ascii="Courier New" w:hAnsi="Courier New" w:cs="Courier New"/>
      <w:spacing w:val="-5"/>
      <w:sz w:val="20"/>
      <w:szCs w:val="20"/>
      <w:lang w:val="en-US" w:eastAsia="en-US"/>
    </w:rPr>
  </w:style>
  <w:style w:type="character" w:customStyle="1" w:styleId="HTMLPreformattedChar">
    <w:name w:val="HTML Preformatted Char"/>
    <w:basedOn w:val="DefaultParagraphFont"/>
    <w:link w:val="HTMLPreformatted"/>
    <w:uiPriority w:val="99"/>
    <w:locked/>
    <w:rsid w:val="001E413D"/>
    <w:rPr>
      <w:rFonts w:ascii="Courier New" w:hAnsi="Courier New" w:cs="Courier New"/>
      <w:spacing w:val="-5"/>
      <w:lang w:val="en-US" w:eastAsia="en-US"/>
    </w:rPr>
  </w:style>
  <w:style w:type="paragraph" w:styleId="PlainText">
    <w:name w:val="Plain Text"/>
    <w:basedOn w:val="Normal"/>
    <w:link w:val="PlainTextChar"/>
    <w:uiPriority w:val="99"/>
    <w:rsid w:val="001E413D"/>
    <w:pPr>
      <w:spacing w:before="200" w:after="200" w:line="360" w:lineRule="auto"/>
      <w:ind w:left="1080" w:firstLine="709"/>
      <w:jc w:val="both"/>
    </w:pPr>
    <w:rPr>
      <w:rFonts w:ascii="Courier New" w:hAnsi="Courier New" w:cs="Courier New"/>
      <w:spacing w:val="-5"/>
      <w:sz w:val="20"/>
      <w:szCs w:val="20"/>
      <w:lang w:val="en-US" w:eastAsia="en-US"/>
    </w:rPr>
  </w:style>
  <w:style w:type="character" w:customStyle="1" w:styleId="PlainTextChar">
    <w:name w:val="Plain Text Char"/>
    <w:basedOn w:val="DefaultParagraphFont"/>
    <w:link w:val="PlainText"/>
    <w:uiPriority w:val="99"/>
    <w:locked/>
    <w:rsid w:val="001E413D"/>
    <w:rPr>
      <w:rFonts w:ascii="Courier New" w:hAnsi="Courier New" w:cs="Courier New"/>
      <w:spacing w:val="-5"/>
      <w:lang w:val="en-US" w:eastAsia="en-US"/>
    </w:rPr>
  </w:style>
  <w:style w:type="character" w:styleId="HTMLCite">
    <w:name w:val="HTML Cite"/>
    <w:basedOn w:val="DefaultParagraphFont"/>
    <w:uiPriority w:val="99"/>
    <w:rsid w:val="001E413D"/>
    <w:rPr>
      <w:i/>
      <w:iCs/>
      <w:lang w:val="ru-RU"/>
    </w:rPr>
  </w:style>
  <w:style w:type="paragraph" w:styleId="E-mailSignature">
    <w:name w:val="E-mail Signature"/>
    <w:basedOn w:val="Normal"/>
    <w:link w:val="E-mailSignatureChar"/>
    <w:uiPriority w:val="99"/>
    <w:rsid w:val="001E413D"/>
    <w:pPr>
      <w:spacing w:before="200" w:after="200" w:line="360" w:lineRule="auto"/>
      <w:ind w:left="1080" w:firstLine="709"/>
      <w:jc w:val="both"/>
    </w:pPr>
    <w:rPr>
      <w:rFonts w:ascii="Arial" w:hAnsi="Arial" w:cs="Arial"/>
      <w:spacing w:val="-5"/>
      <w:sz w:val="20"/>
      <w:szCs w:val="20"/>
      <w:lang w:val="en-US" w:eastAsia="en-US"/>
    </w:rPr>
  </w:style>
  <w:style w:type="character" w:customStyle="1" w:styleId="E-mailSignatureChar">
    <w:name w:val="E-mail Signature Char"/>
    <w:basedOn w:val="DefaultParagraphFont"/>
    <w:link w:val="E-mailSignature"/>
    <w:uiPriority w:val="99"/>
    <w:locked/>
    <w:rsid w:val="001E413D"/>
    <w:rPr>
      <w:rFonts w:ascii="Arial" w:hAnsi="Arial" w:cs="Arial"/>
      <w:spacing w:val="-5"/>
      <w:lang w:val="en-US" w:eastAsia="en-US"/>
    </w:rPr>
  </w:style>
  <w:style w:type="table" w:styleId="TableWeb1">
    <w:name w:val="Table Web 1"/>
    <w:basedOn w:val="TableNormal"/>
    <w:uiPriority w:val="99"/>
    <w:rsid w:val="001E413D"/>
    <w:rPr>
      <w:rFonts w:ascii="Calibri" w:hAnsi="Calibri" w:cs="Calibri"/>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1E413D"/>
    <w:rPr>
      <w:rFonts w:ascii="Calibri" w:hAnsi="Calibri" w:cs="Calibri"/>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1E413D"/>
    <w:rPr>
      <w:rFonts w:ascii="Calibri" w:hAnsi="Calibri" w:cs="Calibri"/>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1E413D"/>
    <w:rPr>
      <w:rFonts w:ascii="Calibri" w:hAnsi="Calibri" w:cs="Calibri"/>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1E413D"/>
    <w:rPr>
      <w:rFonts w:ascii="Calibri" w:hAnsi="Calibri" w:cs="Calibri"/>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1E413D"/>
    <w:rPr>
      <w:rFonts w:ascii="Calibri" w:hAnsi="Calibri" w:cs="Calibri"/>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1E413D"/>
    <w:rPr>
      <w:rFonts w:ascii="Calibri" w:hAnsi="Calibri" w:cs="Calibri"/>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1E413D"/>
    <w:rPr>
      <w:rFonts w:ascii="Calibri" w:hAnsi="Calibri" w:cs="Calibri"/>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E413D"/>
    <w:rPr>
      <w:rFonts w:ascii="Calibri" w:hAnsi="Calibri" w:cs="Calibri"/>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E413D"/>
    <w:rPr>
      <w:rFonts w:ascii="Calibri" w:hAnsi="Calibri" w:cs="Calibri"/>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1E413D"/>
    <w:rPr>
      <w:rFonts w:ascii="Calibri" w:hAnsi="Calibri" w:cs="Calibri"/>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E413D"/>
    <w:rPr>
      <w:rFonts w:ascii="Calibri" w:hAnsi="Calibri" w:cs="Calibri"/>
      <w:sz w:val="20"/>
      <w:szCs w:val="20"/>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E413D"/>
    <w:rPr>
      <w:rFonts w:ascii="Calibri" w:hAnsi="Calibri" w:cs="Calibri"/>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1E413D"/>
    <w:rPr>
      <w:rFonts w:ascii="Calibri" w:hAnsi="Calibri" w:cs="Calibri"/>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E413D"/>
    <w:rPr>
      <w:rFonts w:ascii="Calibri" w:hAnsi="Calibri" w:cs="Calibri"/>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E413D"/>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1E413D"/>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1E413D"/>
    <w:rPr>
      <w:rFonts w:ascii="Calibri" w:hAnsi="Calibri" w:cs="Calibri"/>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1E413D"/>
    <w:rPr>
      <w:rFonts w:ascii="Calibri" w:hAnsi="Calibri" w:cs="Calibri"/>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1E413D"/>
    <w:rPr>
      <w:rFonts w:ascii="Calibri" w:hAnsi="Calibri" w:cs="Calibri"/>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E413D"/>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1E413D"/>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1E413D"/>
    <w:rPr>
      <w:rFonts w:ascii="Calibri" w:hAnsi="Calibri" w:cs="Calibri"/>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1E413D"/>
    <w:rPr>
      <w:rFonts w:ascii="Calibri" w:hAnsi="Calibri" w:cs="Calibri"/>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1E413D"/>
    <w:rPr>
      <w:rFonts w:ascii="Calibri" w:hAnsi="Calibri" w:cs="Calibri"/>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rsid w:val="001E413D"/>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E413D"/>
    <w:rPr>
      <w:rFonts w:ascii="Calibri" w:hAnsi="Calibri" w:cs="Calibri"/>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1E413D"/>
    <w:rPr>
      <w:rFonts w:ascii="Calibri" w:hAnsi="Calibri" w:cs="Calibri"/>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1E413D"/>
    <w:rPr>
      <w:rFonts w:ascii="Calibri" w:hAnsi="Calibri" w:cs="Calibri"/>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1E413D"/>
    <w:rPr>
      <w:rFonts w:ascii="Calibri" w:hAnsi="Calibri" w:cs="Calibri"/>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1E413D"/>
    <w:rPr>
      <w:rFonts w:ascii="Calibri" w:hAnsi="Calibri" w:cs="Calibri"/>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uiPriority w:val="99"/>
    <w:rsid w:val="001E413D"/>
    <w:rPr>
      <w:rFonts w:ascii="Calibri" w:hAnsi="Calibri" w:cs="Calibri"/>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1E413D"/>
    <w:rPr>
      <w:rFonts w:ascii="Calibri" w:hAnsi="Calibri" w:cs="Calibri"/>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1E413D"/>
    <w:rPr>
      <w:rFonts w:ascii="Calibri" w:hAnsi="Calibri" w:cs="Calibri"/>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E413D"/>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E413D"/>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1E413D"/>
    <w:rPr>
      <w:rFonts w:ascii="Calibri" w:hAnsi="Calibri" w:cs="Calibri"/>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E413D"/>
    <w:rPr>
      <w:rFonts w:ascii="Calibri" w:hAnsi="Calibri" w:cs="Calibri"/>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E413D"/>
    <w:rPr>
      <w:rFonts w:ascii="Calibri" w:hAnsi="Calibri" w:cs="Calibri"/>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rsid w:val="001E413D"/>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rsid w:val="001E413D"/>
    <w:rPr>
      <w:rFonts w:ascii="Calibri" w:hAnsi="Calibri" w:cs="Calibri"/>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E413D"/>
    <w:rPr>
      <w:rFonts w:ascii="Calibri" w:hAnsi="Calibri" w:cs="Calibri"/>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E413D"/>
    <w:rPr>
      <w:rFonts w:ascii="Calibri" w:hAnsi="Calibri" w:cs="Calibr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uiPriority w:val="99"/>
    <w:semiHidden/>
    <w:rsid w:val="001E413D"/>
    <w:pPr>
      <w:spacing w:before="200" w:after="200" w:line="360" w:lineRule="auto"/>
      <w:ind w:firstLine="680"/>
      <w:jc w:val="both"/>
    </w:pPr>
    <w:rPr>
      <w:rFonts w:ascii="Calibri" w:hAnsi="Calibri" w:cs="Calibri"/>
      <w:sz w:val="20"/>
      <w:szCs w:val="20"/>
      <w:lang w:val="en-US" w:eastAsia="en-US"/>
    </w:rPr>
  </w:style>
  <w:style w:type="character" w:customStyle="1" w:styleId="EndnoteTextChar">
    <w:name w:val="Endnote Text Char"/>
    <w:basedOn w:val="DefaultParagraphFont"/>
    <w:link w:val="EndnoteText"/>
    <w:uiPriority w:val="99"/>
    <w:locked/>
    <w:rsid w:val="001E413D"/>
    <w:rPr>
      <w:rFonts w:ascii="Calibri" w:hAnsi="Calibri" w:cs="Calibri"/>
      <w:lang w:val="en-US" w:eastAsia="en-US"/>
    </w:rPr>
  </w:style>
  <w:style w:type="character" w:styleId="EndnoteReference">
    <w:name w:val="endnote reference"/>
    <w:basedOn w:val="DefaultParagraphFont"/>
    <w:uiPriority w:val="99"/>
    <w:semiHidden/>
    <w:rsid w:val="001E413D"/>
    <w:rPr>
      <w:vertAlign w:val="superscript"/>
    </w:rPr>
  </w:style>
  <w:style w:type="table" w:styleId="MediumShading2-Accent5">
    <w:name w:val="Medium Shading 2 Accent 5"/>
    <w:basedOn w:val="TableNormal"/>
    <w:uiPriority w:val="99"/>
    <w:rsid w:val="001E413D"/>
    <w:rPr>
      <w:rFonts w:ascii="Calibri" w:hAnsi="Calibri"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1E413D"/>
    <w:pPr>
      <w:spacing w:before="200" w:after="200" w:line="276" w:lineRule="auto"/>
    </w:pPr>
    <w:rPr>
      <w:rFonts w:ascii="Calibri" w:hAnsi="Calibri" w:cs="Calibri"/>
      <w:sz w:val="24"/>
      <w:szCs w:val="24"/>
    </w:rPr>
  </w:style>
  <w:style w:type="character" w:customStyle="1" w:styleId="apple-converted-space">
    <w:name w:val="apple-converted-space"/>
    <w:basedOn w:val="DefaultParagraphFont"/>
    <w:uiPriority w:val="99"/>
    <w:rsid w:val="001E413D"/>
  </w:style>
  <w:style w:type="paragraph" w:customStyle="1" w:styleId="S5">
    <w:name w:val="S_Отступ"/>
    <w:basedOn w:val="Normal"/>
    <w:link w:val="S6"/>
    <w:autoRedefine/>
    <w:uiPriority w:val="99"/>
    <w:rsid w:val="001E413D"/>
    <w:rPr>
      <w:lang w:eastAsia="en-US"/>
    </w:rPr>
  </w:style>
  <w:style w:type="character" w:customStyle="1" w:styleId="S6">
    <w:name w:val="S_Отступ Знак"/>
    <w:link w:val="S5"/>
    <w:uiPriority w:val="99"/>
    <w:locked/>
    <w:rsid w:val="001E413D"/>
    <w:rPr>
      <w:rFonts w:eastAsia="Times New Roman"/>
      <w:sz w:val="24"/>
      <w:szCs w:val="24"/>
      <w:lang w:eastAsia="en-US"/>
    </w:rPr>
  </w:style>
  <w:style w:type="character" w:customStyle="1" w:styleId="S7">
    <w:name w:val="S_Маркированный Знак"/>
    <w:link w:val="S8"/>
    <w:uiPriority w:val="99"/>
    <w:locked/>
    <w:rsid w:val="001E413D"/>
    <w:rPr>
      <w:sz w:val="24"/>
      <w:szCs w:val="24"/>
    </w:rPr>
  </w:style>
  <w:style w:type="paragraph" w:customStyle="1" w:styleId="S8">
    <w:name w:val="S_Маркированный"/>
    <w:basedOn w:val="ListBullet"/>
    <w:link w:val="S7"/>
    <w:autoRedefine/>
    <w:uiPriority w:val="99"/>
    <w:locked/>
    <w:rsid w:val="001E413D"/>
    <w:pPr>
      <w:tabs>
        <w:tab w:val="left" w:pos="720"/>
      </w:tabs>
      <w:spacing w:before="0" w:after="0" w:line="240" w:lineRule="auto"/>
      <w:ind w:left="0" w:firstLine="709"/>
    </w:pPr>
    <w:rPr>
      <w:rFonts w:ascii="Times New Roman" w:hAnsi="Times New Roman" w:cs="Times New Roman"/>
      <w:sz w:val="24"/>
      <w:szCs w:val="24"/>
      <w:lang w:val="ru-RU" w:eastAsia="ru-RU"/>
    </w:rPr>
  </w:style>
  <w:style w:type="character" w:customStyle="1" w:styleId="S9">
    <w:name w:val="S_Обычный Знак"/>
    <w:link w:val="Sa"/>
    <w:uiPriority w:val="99"/>
    <w:locked/>
    <w:rsid w:val="001E413D"/>
    <w:rPr>
      <w:sz w:val="24"/>
      <w:szCs w:val="24"/>
    </w:rPr>
  </w:style>
  <w:style w:type="paragraph" w:customStyle="1" w:styleId="Sa">
    <w:name w:val="S_Обычный"/>
    <w:basedOn w:val="Normal"/>
    <w:link w:val="S9"/>
    <w:uiPriority w:val="99"/>
    <w:rsid w:val="001E413D"/>
    <w:pPr>
      <w:ind w:firstLine="709"/>
      <w:jc w:val="both"/>
    </w:pPr>
  </w:style>
  <w:style w:type="paragraph" w:customStyle="1" w:styleId="S">
    <w:name w:val="S_Таблица"/>
    <w:basedOn w:val="Normal"/>
    <w:autoRedefine/>
    <w:uiPriority w:val="99"/>
    <w:rsid w:val="001E413D"/>
    <w:pPr>
      <w:numPr>
        <w:numId w:val="32"/>
      </w:numPr>
      <w:tabs>
        <w:tab w:val="num" w:pos="8505"/>
      </w:tabs>
      <w:spacing w:line="360" w:lineRule="auto"/>
      <w:ind w:right="-143"/>
      <w:jc w:val="right"/>
    </w:pPr>
    <w:rPr>
      <w:color w:val="000000"/>
      <w:spacing w:val="10"/>
    </w:rPr>
  </w:style>
  <w:style w:type="paragraph" w:customStyle="1" w:styleId="af1">
    <w:name w:val="Содержимое таблицы"/>
    <w:basedOn w:val="Normal"/>
    <w:uiPriority w:val="99"/>
    <w:rsid w:val="001E413D"/>
    <w:pPr>
      <w:suppressLineNumbers/>
      <w:suppressAutoHyphens/>
      <w:spacing w:after="200" w:line="276" w:lineRule="auto"/>
    </w:pPr>
    <w:rPr>
      <w:rFonts w:ascii="Calibri" w:hAnsi="Calibri" w:cs="Calibri"/>
      <w:sz w:val="22"/>
      <w:szCs w:val="22"/>
      <w:lang w:eastAsia="ar-SA"/>
    </w:rPr>
  </w:style>
  <w:style w:type="character" w:customStyle="1" w:styleId="S10">
    <w:name w:val="S_Маркированный Знак Знак1"/>
    <w:uiPriority w:val="99"/>
    <w:rsid w:val="001E413D"/>
    <w:rPr>
      <w:sz w:val="24"/>
      <w:szCs w:val="24"/>
      <w:lang w:val="ru-RU" w:eastAsia="ru-RU"/>
    </w:rPr>
  </w:style>
  <w:style w:type="character" w:customStyle="1" w:styleId="S31">
    <w:name w:val="S_Нумерованный_3.1 Знак Знак"/>
    <w:link w:val="S310"/>
    <w:uiPriority w:val="99"/>
    <w:locked/>
    <w:rsid w:val="001E413D"/>
    <w:rPr>
      <w:sz w:val="24"/>
      <w:szCs w:val="24"/>
    </w:rPr>
  </w:style>
  <w:style w:type="paragraph" w:customStyle="1" w:styleId="S310">
    <w:name w:val="S_Нумерованный_3.1"/>
    <w:basedOn w:val="Normal"/>
    <w:link w:val="S31"/>
    <w:autoRedefine/>
    <w:uiPriority w:val="99"/>
    <w:rsid w:val="001E413D"/>
    <w:pPr>
      <w:ind w:firstLine="709"/>
      <w:jc w:val="both"/>
    </w:pPr>
  </w:style>
  <w:style w:type="paragraph" w:customStyle="1" w:styleId="Sb">
    <w:name w:val="S_Обычный в таблице"/>
    <w:basedOn w:val="Normal"/>
    <w:link w:val="Sc"/>
    <w:uiPriority w:val="99"/>
    <w:rsid w:val="001E413D"/>
    <w:pPr>
      <w:spacing w:line="360" w:lineRule="auto"/>
      <w:jc w:val="center"/>
    </w:pPr>
  </w:style>
  <w:style w:type="character" w:customStyle="1" w:styleId="Sc">
    <w:name w:val="S_Обычный в таблице Знак"/>
    <w:link w:val="Sb"/>
    <w:uiPriority w:val="99"/>
    <w:locked/>
    <w:rsid w:val="001E413D"/>
    <w:rPr>
      <w:sz w:val="24"/>
      <w:szCs w:val="24"/>
    </w:rPr>
  </w:style>
  <w:style w:type="paragraph" w:customStyle="1" w:styleId="Geonika7">
    <w:name w:val="Geonika Подзаголовк"/>
    <w:basedOn w:val="Geonika2"/>
    <w:link w:val="Geonika8"/>
    <w:uiPriority w:val="99"/>
    <w:rsid w:val="001E413D"/>
    <w:rPr>
      <w:b/>
      <w:bCs/>
      <w:lang w:val="en-US"/>
    </w:rPr>
  </w:style>
  <w:style w:type="character" w:customStyle="1" w:styleId="Geonika8">
    <w:name w:val="Geonika Подзаголовк Знак"/>
    <w:link w:val="Geonika7"/>
    <w:uiPriority w:val="99"/>
    <w:locked/>
    <w:rsid w:val="001E413D"/>
    <w:rPr>
      <w:rFonts w:ascii="Calibri" w:hAnsi="Calibri" w:cs="Calibri"/>
      <w:b/>
      <w:bCs/>
      <w:sz w:val="24"/>
      <w:szCs w:val="24"/>
      <w:lang w:val="en-US" w:eastAsia="ar-SA" w:bidi="ar-SA"/>
    </w:rPr>
  </w:style>
  <w:style w:type="paragraph" w:customStyle="1" w:styleId="Geonika20">
    <w:name w:val="Geonika Заголовок 2"/>
    <w:basedOn w:val="Heading2"/>
    <w:next w:val="111"/>
    <w:link w:val="Geonika21"/>
    <w:uiPriority w:val="99"/>
    <w:rsid w:val="001E413D"/>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caps/>
      <w:spacing w:val="15"/>
      <w:sz w:val="24"/>
      <w:szCs w:val="24"/>
      <w:lang w:val="en-US" w:eastAsia="en-US"/>
    </w:rPr>
  </w:style>
  <w:style w:type="character" w:customStyle="1" w:styleId="Geonika21">
    <w:name w:val="Geonika Заголовок 2 Знак"/>
    <w:link w:val="Geonika20"/>
    <w:uiPriority w:val="99"/>
    <w:locked/>
    <w:rsid w:val="001E413D"/>
    <w:rPr>
      <w:rFonts w:ascii="Calibri" w:hAnsi="Calibri" w:cs="Calibri"/>
      <w:b/>
      <w:bCs/>
      <w:caps/>
      <w:color w:val="FFFFFF"/>
      <w:spacing w:val="15"/>
      <w:sz w:val="24"/>
      <w:szCs w:val="24"/>
      <w:shd w:val="clear" w:color="auto" w:fill="365F91"/>
      <w:lang w:val="en-US" w:eastAsia="en-US"/>
    </w:rPr>
  </w:style>
  <w:style w:type="paragraph" w:customStyle="1" w:styleId="100">
    <w:name w:val="Табличный_центр_10"/>
    <w:basedOn w:val="Normal"/>
    <w:uiPriority w:val="99"/>
    <w:rsid w:val="001E413D"/>
    <w:pPr>
      <w:spacing w:before="200" w:after="200" w:line="276" w:lineRule="auto"/>
      <w:jc w:val="center"/>
    </w:pPr>
    <w:rPr>
      <w:rFonts w:ascii="Calibri" w:hAnsi="Calibri" w:cs="Calibri"/>
      <w:sz w:val="20"/>
      <w:szCs w:val="20"/>
      <w:lang w:val="en-US" w:eastAsia="en-US"/>
    </w:rPr>
  </w:style>
  <w:style w:type="paragraph" w:customStyle="1" w:styleId="101">
    <w:name w:val="Табличный_слева_10"/>
    <w:basedOn w:val="Normal"/>
    <w:uiPriority w:val="99"/>
    <w:rsid w:val="001E413D"/>
    <w:pPr>
      <w:spacing w:before="200" w:after="200" w:line="276" w:lineRule="auto"/>
    </w:pPr>
    <w:rPr>
      <w:rFonts w:ascii="Calibri" w:hAnsi="Calibri" w:cs="Calibri"/>
      <w:sz w:val="20"/>
      <w:szCs w:val="20"/>
      <w:lang w:val="en-US" w:eastAsia="en-US"/>
    </w:rPr>
  </w:style>
  <w:style w:type="paragraph" w:customStyle="1" w:styleId="102">
    <w:name w:val="Табличный_по ширине_10"/>
    <w:basedOn w:val="Normal"/>
    <w:uiPriority w:val="99"/>
    <w:rsid w:val="001E413D"/>
    <w:pPr>
      <w:spacing w:before="200" w:after="200" w:line="276" w:lineRule="auto"/>
      <w:jc w:val="both"/>
    </w:pPr>
    <w:rPr>
      <w:rFonts w:ascii="Calibri" w:hAnsi="Calibri" w:cs="Calibri"/>
      <w:sz w:val="20"/>
      <w:szCs w:val="20"/>
      <w:lang w:val="en-US" w:eastAsia="en-US"/>
    </w:rPr>
  </w:style>
  <w:style w:type="paragraph" w:customStyle="1" w:styleId="10">
    <w:name w:val="Табличный_нумерованный_10"/>
    <w:basedOn w:val="Normal"/>
    <w:uiPriority w:val="99"/>
    <w:rsid w:val="001E413D"/>
    <w:pPr>
      <w:numPr>
        <w:numId w:val="33"/>
      </w:numPr>
      <w:spacing w:before="200" w:after="200" w:line="276" w:lineRule="auto"/>
    </w:pPr>
    <w:rPr>
      <w:rFonts w:ascii="Calibri" w:hAnsi="Calibri" w:cs="Calibri"/>
      <w:sz w:val="20"/>
      <w:szCs w:val="20"/>
      <w:lang w:val="en-US" w:eastAsia="en-US"/>
    </w:rPr>
  </w:style>
  <w:style w:type="paragraph" w:customStyle="1" w:styleId="103">
    <w:name w:val="Табличный_заголовки_10"/>
    <w:basedOn w:val="a3"/>
    <w:uiPriority w:val="99"/>
    <w:rsid w:val="001E413D"/>
    <w:pPr>
      <w:spacing w:line="276" w:lineRule="auto"/>
      <w:jc w:val="center"/>
    </w:pPr>
    <w:rPr>
      <w:b/>
      <w:bCs/>
      <w:sz w:val="20"/>
      <w:szCs w:val="20"/>
    </w:rPr>
  </w:style>
  <w:style w:type="paragraph" w:customStyle="1" w:styleId="af2">
    <w:name w:val="Îáû÷íûé"/>
    <w:uiPriority w:val="99"/>
    <w:rsid w:val="001E413D"/>
    <w:pPr>
      <w:spacing w:before="200" w:after="200" w:line="276" w:lineRule="auto"/>
    </w:pPr>
    <w:rPr>
      <w:rFonts w:ascii="Calibri" w:hAnsi="Calibri" w:cs="Calibri"/>
      <w:sz w:val="28"/>
      <w:szCs w:val="28"/>
    </w:rPr>
  </w:style>
  <w:style w:type="paragraph" w:customStyle="1" w:styleId="af3">
    <w:name w:val="ТЕКСТ ГРАД"/>
    <w:basedOn w:val="Normal"/>
    <w:link w:val="af4"/>
    <w:uiPriority w:val="99"/>
    <w:rsid w:val="001E413D"/>
    <w:pPr>
      <w:spacing w:before="200" w:after="200" w:line="360" w:lineRule="auto"/>
      <w:ind w:firstLine="709"/>
      <w:jc w:val="both"/>
    </w:pPr>
    <w:rPr>
      <w:rFonts w:ascii="Calibri" w:hAnsi="Calibri" w:cs="Calibri"/>
      <w:lang w:val="en-US" w:eastAsia="en-US"/>
    </w:rPr>
  </w:style>
  <w:style w:type="character" w:customStyle="1" w:styleId="af4">
    <w:name w:val="ТЕКСТ ГРАД Знак"/>
    <w:link w:val="af3"/>
    <w:uiPriority w:val="99"/>
    <w:locked/>
    <w:rsid w:val="001E413D"/>
    <w:rPr>
      <w:rFonts w:ascii="Calibri" w:hAnsi="Calibri" w:cs="Calibri"/>
      <w:sz w:val="24"/>
      <w:szCs w:val="24"/>
      <w:lang w:val="en-US" w:eastAsia="en-US"/>
    </w:rPr>
  </w:style>
  <w:style w:type="paragraph" w:customStyle="1" w:styleId="1">
    <w:name w:val="ГРАД 1 Заголовок"/>
    <w:basedOn w:val="Heading1"/>
    <w:autoRedefine/>
    <w:uiPriority w:val="99"/>
    <w:rsid w:val="001E413D"/>
    <w:pPr>
      <w:keepNext w:val="0"/>
      <w:pageBreakBefore w:val="0"/>
      <w:numPr>
        <w:numId w:val="34"/>
      </w:numPr>
      <w:pBdr>
        <w:top w:val="single" w:sz="24" w:space="0" w:color="4F81BD"/>
        <w:left w:val="single" w:sz="24" w:space="0" w:color="4F81BD"/>
        <w:bottom w:val="single" w:sz="24" w:space="0" w:color="4F81BD"/>
        <w:right w:val="single" w:sz="24" w:space="0" w:color="4F81BD"/>
      </w:pBdr>
      <w:shd w:val="clear" w:color="auto" w:fill="4F81BD"/>
      <w:tabs>
        <w:tab w:val="clear" w:pos="851"/>
        <w:tab w:val="left" w:pos="1080"/>
      </w:tabs>
      <w:spacing w:before="120" w:after="360" w:line="360" w:lineRule="auto"/>
      <w:jc w:val="both"/>
    </w:pPr>
    <w:rPr>
      <w:caps w:val="0"/>
      <w:spacing w:val="15"/>
      <w:kern w:val="0"/>
      <w:sz w:val="24"/>
      <w:szCs w:val="24"/>
      <w:lang w:val="en-US" w:eastAsia="en-US"/>
    </w:rPr>
  </w:style>
  <w:style w:type="paragraph" w:customStyle="1" w:styleId="11">
    <w:name w:val="ГРАД 1.1 Заголовок"/>
    <w:basedOn w:val="Heading2"/>
    <w:autoRedefine/>
    <w:uiPriority w:val="99"/>
    <w:rsid w:val="001E413D"/>
    <w:pPr>
      <w:keepNext w:val="0"/>
      <w:numPr>
        <w:numId w:val="34"/>
      </w:numPr>
      <w:pBdr>
        <w:top w:val="single" w:sz="24" w:space="0" w:color="DBE5F1"/>
        <w:left w:val="single" w:sz="24" w:space="0" w:color="DBE5F1"/>
        <w:bottom w:val="single" w:sz="24" w:space="0" w:color="DBE5F1"/>
        <w:right w:val="single" w:sz="24" w:space="0" w:color="DBE5F1"/>
      </w:pBdr>
      <w:shd w:val="clear" w:color="auto" w:fill="DBE5F1"/>
      <w:tabs>
        <w:tab w:val="clear" w:pos="1134"/>
        <w:tab w:val="clear" w:pos="1276"/>
        <w:tab w:val="left" w:pos="1080"/>
      </w:tabs>
      <w:spacing w:before="120" w:after="240" w:line="360" w:lineRule="auto"/>
      <w:jc w:val="both"/>
    </w:pPr>
    <w:rPr>
      <w:b w:val="0"/>
      <w:bCs w:val="0"/>
      <w:caps/>
      <w:color w:val="auto"/>
      <w:spacing w:val="15"/>
      <w:sz w:val="24"/>
      <w:szCs w:val="24"/>
      <w:lang w:val="en-US" w:eastAsia="en-US"/>
    </w:rPr>
  </w:style>
  <w:style w:type="paragraph" w:customStyle="1" w:styleId="111">
    <w:name w:val="ГРАД 1.1.1 Заголовок"/>
    <w:basedOn w:val="Heading3"/>
    <w:autoRedefine/>
    <w:uiPriority w:val="99"/>
    <w:rsid w:val="001E413D"/>
    <w:pPr>
      <w:keepNext w:val="0"/>
      <w:numPr>
        <w:numId w:val="34"/>
      </w:numPr>
      <w:pBdr>
        <w:top w:val="single" w:sz="6" w:space="2" w:color="4F81BD"/>
        <w:left w:val="single" w:sz="6" w:space="2" w:color="4F81BD"/>
        <w:bottom w:val="none" w:sz="0" w:space="0" w:color="auto"/>
        <w:right w:val="none" w:sz="0" w:space="0" w:color="auto"/>
      </w:pBdr>
      <w:shd w:val="clear" w:color="auto" w:fill="auto"/>
      <w:tabs>
        <w:tab w:val="clear" w:pos="1276"/>
        <w:tab w:val="left" w:pos="1080"/>
      </w:tabs>
      <w:spacing w:before="300" w:after="0" w:line="360" w:lineRule="auto"/>
      <w:jc w:val="both"/>
    </w:pPr>
    <w:rPr>
      <w:b w:val="0"/>
      <w:bCs w:val="0"/>
      <w:caps/>
      <w:color w:val="243F60"/>
      <w:spacing w:val="15"/>
      <w:sz w:val="24"/>
      <w:szCs w:val="24"/>
      <w:lang w:val="en-US" w:eastAsia="en-US"/>
    </w:rPr>
  </w:style>
  <w:style w:type="paragraph" w:customStyle="1" w:styleId="af5">
    <w:name w:val="Осн_текст"/>
    <w:basedOn w:val="Normal"/>
    <w:link w:val="af6"/>
    <w:uiPriority w:val="99"/>
    <w:rsid w:val="001E413D"/>
    <w:pPr>
      <w:spacing w:before="120" w:after="120" w:line="360" w:lineRule="auto"/>
      <w:ind w:firstLine="709"/>
      <w:jc w:val="both"/>
    </w:pPr>
    <w:rPr>
      <w:rFonts w:ascii="Calibri" w:hAnsi="Calibri" w:cs="Calibri"/>
      <w:sz w:val="26"/>
      <w:szCs w:val="26"/>
      <w:lang w:val="en-US" w:eastAsia="en-US"/>
    </w:rPr>
  </w:style>
  <w:style w:type="character" w:customStyle="1" w:styleId="NoSpacingChar">
    <w:name w:val="No Spacing Char"/>
    <w:link w:val="NoSpacing"/>
    <w:uiPriority w:val="99"/>
    <w:locked/>
    <w:rsid w:val="001E413D"/>
    <w:rPr>
      <w:rFonts w:ascii="Calibri" w:eastAsia="Times New Roman" w:hAnsi="Calibri" w:cs="Calibri"/>
      <w:sz w:val="22"/>
      <w:szCs w:val="22"/>
      <w:lang w:eastAsia="en-US"/>
    </w:rPr>
  </w:style>
  <w:style w:type="character" w:customStyle="1" w:styleId="af6">
    <w:name w:val="Осн_текст Знак"/>
    <w:link w:val="af5"/>
    <w:uiPriority w:val="99"/>
    <w:locked/>
    <w:rsid w:val="001E413D"/>
    <w:rPr>
      <w:rFonts w:ascii="Calibri" w:hAnsi="Calibri" w:cs="Calibri"/>
      <w:sz w:val="26"/>
      <w:szCs w:val="26"/>
      <w:lang w:val="en-US" w:eastAsia="en-US"/>
    </w:rPr>
  </w:style>
  <w:style w:type="character" w:customStyle="1" w:styleId="b-timetablecity">
    <w:name w:val="b-timetable__city"/>
    <w:basedOn w:val="DefaultParagraphFont"/>
    <w:uiPriority w:val="99"/>
    <w:rsid w:val="001E413D"/>
  </w:style>
  <w:style w:type="paragraph" w:customStyle="1" w:styleId="af7">
    <w:name w:val="Обычный в таблице"/>
    <w:basedOn w:val="Normal"/>
    <w:uiPriority w:val="99"/>
    <w:rsid w:val="001E413D"/>
    <w:pPr>
      <w:tabs>
        <w:tab w:val="left" w:pos="43"/>
        <w:tab w:val="left" w:pos="3587"/>
      </w:tabs>
      <w:suppressAutoHyphens/>
      <w:snapToGrid w:val="0"/>
      <w:spacing w:line="360" w:lineRule="auto"/>
      <w:ind w:firstLine="709"/>
    </w:pPr>
    <w:rPr>
      <w:sz w:val="28"/>
      <w:szCs w:val="28"/>
      <w:lang w:eastAsia="ar-SA"/>
    </w:rPr>
  </w:style>
  <w:style w:type="paragraph" w:customStyle="1" w:styleId="CM1">
    <w:name w:val="CM1"/>
    <w:basedOn w:val="Normal"/>
    <w:next w:val="Normal"/>
    <w:uiPriority w:val="99"/>
    <w:rsid w:val="001E413D"/>
    <w:pPr>
      <w:widowControl w:val="0"/>
      <w:autoSpaceDE w:val="0"/>
      <w:autoSpaceDN w:val="0"/>
      <w:adjustRightInd w:val="0"/>
      <w:spacing w:line="528" w:lineRule="atLeast"/>
    </w:pPr>
  </w:style>
  <w:style w:type="paragraph" w:customStyle="1" w:styleId="Default">
    <w:name w:val="Default"/>
    <w:uiPriority w:val="99"/>
    <w:rsid w:val="001E413D"/>
    <w:pPr>
      <w:widowControl w:val="0"/>
      <w:autoSpaceDE w:val="0"/>
      <w:autoSpaceDN w:val="0"/>
      <w:adjustRightInd w:val="0"/>
    </w:pPr>
    <w:rPr>
      <w:color w:val="000000"/>
      <w:sz w:val="24"/>
      <w:szCs w:val="24"/>
    </w:rPr>
  </w:style>
  <w:style w:type="paragraph" w:customStyle="1" w:styleId="rtejustify">
    <w:name w:val="rtejustify"/>
    <w:basedOn w:val="Normal"/>
    <w:uiPriority w:val="99"/>
    <w:rsid w:val="001E413D"/>
    <w:pPr>
      <w:spacing w:before="100" w:beforeAutospacing="1" w:after="100" w:afterAutospacing="1"/>
    </w:pPr>
  </w:style>
  <w:style w:type="paragraph" w:customStyle="1" w:styleId="S40">
    <w:name w:val="S_Заголовок 4 Знак"/>
    <w:basedOn w:val="Heading4"/>
    <w:uiPriority w:val="99"/>
    <w:locked/>
    <w:rsid w:val="001E413D"/>
    <w:pPr>
      <w:keepNext w:val="0"/>
      <w:numPr>
        <w:ilvl w:val="0"/>
        <w:numId w:val="0"/>
      </w:numPr>
      <w:pBdr>
        <w:top w:val="none" w:sz="0" w:space="0" w:color="auto"/>
        <w:left w:val="none" w:sz="0" w:space="0" w:color="auto"/>
        <w:bottom w:val="none" w:sz="0" w:space="0" w:color="auto"/>
        <w:right w:val="none" w:sz="0" w:space="0" w:color="auto"/>
      </w:pBdr>
      <w:shd w:val="clear" w:color="auto" w:fill="auto"/>
      <w:tabs>
        <w:tab w:val="clear" w:pos="1418"/>
        <w:tab w:val="num" w:pos="2564"/>
      </w:tabs>
      <w:spacing w:before="0" w:after="0"/>
      <w:ind w:left="2564" w:hanging="720"/>
    </w:pPr>
    <w:rPr>
      <w:rFonts w:ascii="Times New Roman" w:hAnsi="Times New Roman" w:cs="Times New Roman"/>
      <w:b w:val="0"/>
      <w:bCs w:val="0"/>
      <w:i/>
      <w:iCs/>
      <w:color w:val="auto"/>
    </w:rPr>
  </w:style>
  <w:style w:type="paragraph" w:customStyle="1" w:styleId="Style6">
    <w:name w:val="Style6"/>
    <w:basedOn w:val="Normal"/>
    <w:uiPriority w:val="99"/>
    <w:rsid w:val="001E413D"/>
    <w:pPr>
      <w:widowControl w:val="0"/>
      <w:autoSpaceDE w:val="0"/>
      <w:autoSpaceDN w:val="0"/>
      <w:adjustRightInd w:val="0"/>
    </w:pPr>
    <w:rPr>
      <w:rFonts w:ascii="Cambria" w:hAnsi="Cambria" w:cs="Cambria"/>
    </w:rPr>
  </w:style>
  <w:style w:type="paragraph" w:customStyle="1" w:styleId="Style7">
    <w:name w:val="Style7"/>
    <w:basedOn w:val="Normal"/>
    <w:uiPriority w:val="99"/>
    <w:rsid w:val="001E413D"/>
    <w:pPr>
      <w:widowControl w:val="0"/>
      <w:autoSpaceDE w:val="0"/>
      <w:autoSpaceDN w:val="0"/>
      <w:adjustRightInd w:val="0"/>
    </w:pPr>
    <w:rPr>
      <w:rFonts w:ascii="Cambria" w:hAnsi="Cambria" w:cs="Cambria"/>
    </w:rPr>
  </w:style>
  <w:style w:type="paragraph" w:customStyle="1" w:styleId="Style8">
    <w:name w:val="Style8"/>
    <w:basedOn w:val="Normal"/>
    <w:uiPriority w:val="99"/>
    <w:rsid w:val="001E413D"/>
    <w:pPr>
      <w:widowControl w:val="0"/>
      <w:autoSpaceDE w:val="0"/>
      <w:autoSpaceDN w:val="0"/>
      <w:adjustRightInd w:val="0"/>
      <w:spacing w:line="341" w:lineRule="exact"/>
      <w:jc w:val="center"/>
    </w:pPr>
    <w:rPr>
      <w:rFonts w:ascii="Cambria" w:hAnsi="Cambria" w:cs="Cambria"/>
    </w:rPr>
  </w:style>
  <w:style w:type="paragraph" w:customStyle="1" w:styleId="Style9">
    <w:name w:val="Style9"/>
    <w:basedOn w:val="Normal"/>
    <w:uiPriority w:val="99"/>
    <w:rsid w:val="001E413D"/>
    <w:pPr>
      <w:widowControl w:val="0"/>
      <w:autoSpaceDE w:val="0"/>
      <w:autoSpaceDN w:val="0"/>
      <w:adjustRightInd w:val="0"/>
      <w:spacing w:line="336" w:lineRule="exact"/>
      <w:jc w:val="center"/>
    </w:pPr>
    <w:rPr>
      <w:rFonts w:ascii="Cambria" w:hAnsi="Cambria" w:cs="Cambria"/>
    </w:rPr>
  </w:style>
  <w:style w:type="paragraph" w:customStyle="1" w:styleId="Style10">
    <w:name w:val="Style10"/>
    <w:basedOn w:val="Normal"/>
    <w:uiPriority w:val="99"/>
    <w:rsid w:val="001E413D"/>
    <w:pPr>
      <w:widowControl w:val="0"/>
      <w:autoSpaceDE w:val="0"/>
      <w:autoSpaceDN w:val="0"/>
      <w:adjustRightInd w:val="0"/>
      <w:spacing w:line="278" w:lineRule="exact"/>
      <w:jc w:val="center"/>
    </w:pPr>
    <w:rPr>
      <w:rFonts w:ascii="Cambria" w:hAnsi="Cambria" w:cs="Cambria"/>
    </w:rPr>
  </w:style>
  <w:style w:type="paragraph" w:customStyle="1" w:styleId="Style12">
    <w:name w:val="Style12"/>
    <w:basedOn w:val="Normal"/>
    <w:uiPriority w:val="99"/>
    <w:rsid w:val="001E413D"/>
    <w:pPr>
      <w:widowControl w:val="0"/>
      <w:autoSpaceDE w:val="0"/>
      <w:autoSpaceDN w:val="0"/>
      <w:adjustRightInd w:val="0"/>
    </w:pPr>
    <w:rPr>
      <w:rFonts w:ascii="Cambria" w:hAnsi="Cambria" w:cs="Cambria"/>
    </w:rPr>
  </w:style>
  <w:style w:type="paragraph" w:customStyle="1" w:styleId="Style13">
    <w:name w:val="Style13"/>
    <w:basedOn w:val="Normal"/>
    <w:uiPriority w:val="99"/>
    <w:rsid w:val="001E413D"/>
    <w:pPr>
      <w:widowControl w:val="0"/>
      <w:autoSpaceDE w:val="0"/>
      <w:autoSpaceDN w:val="0"/>
      <w:adjustRightInd w:val="0"/>
      <w:spacing w:line="274" w:lineRule="exact"/>
    </w:pPr>
    <w:rPr>
      <w:rFonts w:ascii="Cambria" w:hAnsi="Cambria" w:cs="Cambria"/>
    </w:rPr>
  </w:style>
  <w:style w:type="paragraph" w:customStyle="1" w:styleId="Style15">
    <w:name w:val="Style15"/>
    <w:basedOn w:val="Normal"/>
    <w:uiPriority w:val="99"/>
    <w:rsid w:val="001E413D"/>
    <w:pPr>
      <w:widowControl w:val="0"/>
      <w:autoSpaceDE w:val="0"/>
      <w:autoSpaceDN w:val="0"/>
      <w:adjustRightInd w:val="0"/>
      <w:spacing w:line="274" w:lineRule="exact"/>
    </w:pPr>
  </w:style>
  <w:style w:type="paragraph" w:customStyle="1" w:styleId="Style17">
    <w:name w:val="Style17"/>
    <w:basedOn w:val="Normal"/>
    <w:uiPriority w:val="99"/>
    <w:rsid w:val="001E413D"/>
    <w:pPr>
      <w:widowControl w:val="0"/>
      <w:autoSpaceDE w:val="0"/>
      <w:autoSpaceDN w:val="0"/>
      <w:adjustRightInd w:val="0"/>
    </w:pPr>
  </w:style>
  <w:style w:type="paragraph" w:customStyle="1" w:styleId="Style21">
    <w:name w:val="Style21"/>
    <w:basedOn w:val="Normal"/>
    <w:uiPriority w:val="99"/>
    <w:rsid w:val="001E413D"/>
    <w:pPr>
      <w:widowControl w:val="0"/>
      <w:autoSpaceDE w:val="0"/>
      <w:autoSpaceDN w:val="0"/>
      <w:adjustRightInd w:val="0"/>
      <w:spacing w:line="235" w:lineRule="exact"/>
      <w:jc w:val="center"/>
    </w:pPr>
  </w:style>
  <w:style w:type="paragraph" w:customStyle="1" w:styleId="Style23">
    <w:name w:val="Style23"/>
    <w:basedOn w:val="Normal"/>
    <w:uiPriority w:val="99"/>
    <w:rsid w:val="001E413D"/>
    <w:pPr>
      <w:widowControl w:val="0"/>
      <w:autoSpaceDE w:val="0"/>
      <w:autoSpaceDN w:val="0"/>
      <w:adjustRightInd w:val="0"/>
    </w:pPr>
  </w:style>
  <w:style w:type="paragraph" w:customStyle="1" w:styleId="Style24">
    <w:name w:val="Style24"/>
    <w:basedOn w:val="Normal"/>
    <w:uiPriority w:val="99"/>
    <w:rsid w:val="001E413D"/>
    <w:pPr>
      <w:widowControl w:val="0"/>
      <w:autoSpaceDE w:val="0"/>
      <w:autoSpaceDN w:val="0"/>
      <w:adjustRightInd w:val="0"/>
    </w:pPr>
  </w:style>
  <w:style w:type="paragraph" w:customStyle="1" w:styleId="Style25">
    <w:name w:val="Style25"/>
    <w:basedOn w:val="Normal"/>
    <w:uiPriority w:val="99"/>
    <w:rsid w:val="001E413D"/>
    <w:pPr>
      <w:widowControl w:val="0"/>
      <w:autoSpaceDE w:val="0"/>
      <w:autoSpaceDN w:val="0"/>
      <w:adjustRightInd w:val="0"/>
      <w:spacing w:line="312" w:lineRule="exact"/>
      <w:jc w:val="center"/>
    </w:pPr>
  </w:style>
  <w:style w:type="paragraph" w:customStyle="1" w:styleId="Style29">
    <w:name w:val="Style29"/>
    <w:basedOn w:val="Normal"/>
    <w:uiPriority w:val="99"/>
    <w:rsid w:val="001E413D"/>
    <w:pPr>
      <w:widowControl w:val="0"/>
      <w:autoSpaceDE w:val="0"/>
      <w:autoSpaceDN w:val="0"/>
      <w:adjustRightInd w:val="0"/>
    </w:pPr>
  </w:style>
  <w:style w:type="paragraph" w:customStyle="1" w:styleId="Style20">
    <w:name w:val="Style20"/>
    <w:basedOn w:val="Normal"/>
    <w:uiPriority w:val="99"/>
    <w:rsid w:val="001E413D"/>
    <w:pPr>
      <w:widowControl w:val="0"/>
      <w:autoSpaceDE w:val="0"/>
      <w:autoSpaceDN w:val="0"/>
      <w:adjustRightInd w:val="0"/>
    </w:pPr>
  </w:style>
  <w:style w:type="paragraph" w:customStyle="1" w:styleId="Style22">
    <w:name w:val="Style22"/>
    <w:basedOn w:val="Normal"/>
    <w:uiPriority w:val="99"/>
    <w:rsid w:val="001E413D"/>
    <w:pPr>
      <w:widowControl w:val="0"/>
      <w:autoSpaceDE w:val="0"/>
      <w:autoSpaceDN w:val="0"/>
      <w:adjustRightInd w:val="0"/>
    </w:pPr>
  </w:style>
  <w:style w:type="paragraph" w:customStyle="1" w:styleId="Style26">
    <w:name w:val="Style26"/>
    <w:basedOn w:val="Normal"/>
    <w:uiPriority w:val="99"/>
    <w:rsid w:val="001E413D"/>
    <w:pPr>
      <w:widowControl w:val="0"/>
      <w:autoSpaceDE w:val="0"/>
      <w:autoSpaceDN w:val="0"/>
      <w:adjustRightInd w:val="0"/>
    </w:pPr>
  </w:style>
  <w:style w:type="paragraph" w:customStyle="1" w:styleId="Style28">
    <w:name w:val="Style28"/>
    <w:basedOn w:val="Normal"/>
    <w:uiPriority w:val="99"/>
    <w:rsid w:val="001E413D"/>
    <w:pPr>
      <w:widowControl w:val="0"/>
      <w:autoSpaceDE w:val="0"/>
      <w:autoSpaceDN w:val="0"/>
      <w:adjustRightInd w:val="0"/>
      <w:spacing w:line="230" w:lineRule="exact"/>
      <w:ind w:hanging="72"/>
    </w:pPr>
  </w:style>
  <w:style w:type="paragraph" w:customStyle="1" w:styleId="Style16">
    <w:name w:val="Style16"/>
    <w:basedOn w:val="Normal"/>
    <w:uiPriority w:val="99"/>
    <w:rsid w:val="001E413D"/>
    <w:pPr>
      <w:widowControl w:val="0"/>
      <w:autoSpaceDE w:val="0"/>
      <w:autoSpaceDN w:val="0"/>
      <w:adjustRightInd w:val="0"/>
    </w:pPr>
  </w:style>
  <w:style w:type="paragraph" w:customStyle="1" w:styleId="Style18">
    <w:name w:val="Style18"/>
    <w:basedOn w:val="Normal"/>
    <w:uiPriority w:val="99"/>
    <w:rsid w:val="001E413D"/>
    <w:pPr>
      <w:widowControl w:val="0"/>
      <w:autoSpaceDE w:val="0"/>
      <w:autoSpaceDN w:val="0"/>
      <w:adjustRightInd w:val="0"/>
    </w:pPr>
  </w:style>
  <w:style w:type="paragraph" w:customStyle="1" w:styleId="af8">
    <w:name w:val="Знак Знак Знак Знак"/>
    <w:basedOn w:val="Normal"/>
    <w:uiPriority w:val="99"/>
    <w:rsid w:val="001E413D"/>
    <w:pPr>
      <w:widowControl w:val="0"/>
      <w:adjustRightInd w:val="0"/>
      <w:spacing w:after="160" w:line="240" w:lineRule="exact"/>
      <w:jc w:val="right"/>
    </w:pPr>
    <w:rPr>
      <w:sz w:val="20"/>
      <w:szCs w:val="20"/>
      <w:lang w:val="en-GB" w:eastAsia="en-US"/>
    </w:rPr>
  </w:style>
  <w:style w:type="paragraph" w:customStyle="1" w:styleId="font5">
    <w:name w:val="font5"/>
    <w:basedOn w:val="Normal"/>
    <w:uiPriority w:val="99"/>
    <w:rsid w:val="001E413D"/>
    <w:pPr>
      <w:spacing w:before="100" w:beforeAutospacing="1" w:after="100" w:afterAutospacing="1"/>
    </w:pPr>
    <w:rPr>
      <w:rFonts w:ascii="Tahoma" w:hAnsi="Tahoma" w:cs="Tahoma"/>
      <w:b/>
      <w:bCs/>
      <w:color w:val="000000"/>
      <w:sz w:val="18"/>
      <w:szCs w:val="18"/>
    </w:rPr>
  </w:style>
  <w:style w:type="paragraph" w:customStyle="1" w:styleId="xl66">
    <w:name w:val="xl66"/>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Normal"/>
    <w:uiPriority w:val="99"/>
    <w:rsid w:val="001E413D"/>
    <w:pPr>
      <w:shd w:val="clear" w:color="000000" w:fill="FFFF00"/>
      <w:spacing w:before="100" w:beforeAutospacing="1" w:after="100" w:afterAutospacing="1"/>
      <w:jc w:val="center"/>
      <w:textAlignment w:val="center"/>
    </w:pPr>
    <w:rPr>
      <w:sz w:val="20"/>
      <w:szCs w:val="20"/>
    </w:rPr>
  </w:style>
  <w:style w:type="paragraph" w:customStyle="1" w:styleId="xl73">
    <w:name w:val="xl73"/>
    <w:basedOn w:val="Normal"/>
    <w:uiPriority w:val="99"/>
    <w:rsid w:val="001E413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0"/>
      <w:szCs w:val="20"/>
    </w:rPr>
  </w:style>
  <w:style w:type="paragraph" w:customStyle="1" w:styleId="xl74">
    <w:name w:val="xl74"/>
    <w:basedOn w:val="Normal"/>
    <w:uiPriority w:val="99"/>
    <w:rsid w:val="001E413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sz w:val="20"/>
      <w:szCs w:val="20"/>
    </w:rPr>
  </w:style>
  <w:style w:type="paragraph" w:customStyle="1" w:styleId="xl75">
    <w:name w:val="xl75"/>
    <w:basedOn w:val="Normal"/>
    <w:uiPriority w:val="99"/>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6">
    <w:name w:val="xl76"/>
    <w:basedOn w:val="Normal"/>
    <w:uiPriority w:val="99"/>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7">
    <w:name w:val="xl77"/>
    <w:basedOn w:val="Normal"/>
    <w:uiPriority w:val="99"/>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8">
    <w:name w:val="xl78"/>
    <w:basedOn w:val="Normal"/>
    <w:uiPriority w:val="99"/>
    <w:rsid w:val="001E413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79">
    <w:name w:val="xl79"/>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Normal"/>
    <w:uiPriority w:val="99"/>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1">
    <w:name w:val="xl81"/>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Normal"/>
    <w:uiPriority w:val="99"/>
    <w:rsid w:val="001E41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83">
    <w:name w:val="xl83"/>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84">
    <w:name w:val="xl84"/>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85">
    <w:name w:val="xl85"/>
    <w:basedOn w:val="Normal"/>
    <w:uiPriority w:val="99"/>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Normal"/>
    <w:uiPriority w:val="99"/>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Normal"/>
    <w:uiPriority w:val="99"/>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88">
    <w:name w:val="xl88"/>
    <w:basedOn w:val="Normal"/>
    <w:uiPriority w:val="99"/>
    <w:rsid w:val="001E413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Normal"/>
    <w:uiPriority w:val="99"/>
    <w:rsid w:val="001E413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Normal"/>
    <w:uiPriority w:val="99"/>
    <w:rsid w:val="001E413D"/>
    <w:pPr>
      <w:spacing w:before="100" w:beforeAutospacing="1" w:after="100" w:afterAutospacing="1"/>
      <w:jc w:val="center"/>
      <w:textAlignment w:val="center"/>
    </w:pPr>
    <w:rPr>
      <w:sz w:val="20"/>
      <w:szCs w:val="20"/>
    </w:rPr>
  </w:style>
  <w:style w:type="paragraph" w:customStyle="1" w:styleId="xl91">
    <w:name w:val="xl91"/>
    <w:basedOn w:val="Normal"/>
    <w:uiPriority w:val="99"/>
    <w:rsid w:val="001E4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93">
    <w:name w:val="xl93"/>
    <w:basedOn w:val="Normal"/>
    <w:uiPriority w:val="99"/>
    <w:rsid w:val="001E41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94">
    <w:name w:val="xl94"/>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Normal"/>
    <w:uiPriority w:val="99"/>
    <w:rsid w:val="001E413D"/>
    <w:pPr>
      <w:pBdr>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6">
    <w:name w:val="xl96"/>
    <w:basedOn w:val="Normal"/>
    <w:uiPriority w:val="99"/>
    <w:rsid w:val="001E413D"/>
    <w:pPr>
      <w:pBdr>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7">
    <w:name w:val="xl97"/>
    <w:basedOn w:val="Normal"/>
    <w:uiPriority w:val="99"/>
    <w:rsid w:val="001E413D"/>
    <w:pPr>
      <w:pBdr>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8">
    <w:name w:val="xl98"/>
    <w:basedOn w:val="Normal"/>
    <w:uiPriority w:val="99"/>
    <w:rsid w:val="001E413D"/>
    <w:pPr>
      <w:pBdr>
        <w:top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9">
    <w:name w:val="xl99"/>
    <w:basedOn w:val="Normal"/>
    <w:uiPriority w:val="99"/>
    <w:rsid w:val="001E413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00">
    <w:name w:val="xl100"/>
    <w:basedOn w:val="Normal"/>
    <w:uiPriority w:val="99"/>
    <w:rsid w:val="001E413D"/>
    <w:pPr>
      <w:spacing w:before="100" w:beforeAutospacing="1" w:after="100" w:afterAutospacing="1"/>
    </w:pPr>
    <w:rPr>
      <w:sz w:val="20"/>
      <w:szCs w:val="20"/>
    </w:rPr>
  </w:style>
  <w:style w:type="paragraph" w:customStyle="1" w:styleId="xl101">
    <w:name w:val="xl101"/>
    <w:basedOn w:val="Normal"/>
    <w:uiPriority w:val="99"/>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02">
    <w:name w:val="xl102"/>
    <w:basedOn w:val="Normal"/>
    <w:uiPriority w:val="99"/>
    <w:rsid w:val="001E413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103">
    <w:name w:val="xl103"/>
    <w:basedOn w:val="Normal"/>
    <w:uiPriority w:val="99"/>
    <w:rsid w:val="001E413D"/>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4">
    <w:name w:val="xl104"/>
    <w:basedOn w:val="Normal"/>
    <w:uiPriority w:val="99"/>
    <w:rsid w:val="001E413D"/>
    <w:pPr>
      <w:pBdr>
        <w:bottom w:val="single" w:sz="4" w:space="0" w:color="auto"/>
      </w:pBdr>
      <w:spacing w:before="100" w:beforeAutospacing="1" w:after="100" w:afterAutospacing="1"/>
      <w:jc w:val="center"/>
      <w:textAlignment w:val="center"/>
    </w:pPr>
    <w:rPr>
      <w:sz w:val="20"/>
      <w:szCs w:val="20"/>
    </w:rPr>
  </w:style>
  <w:style w:type="paragraph" w:customStyle="1" w:styleId="xl105">
    <w:name w:val="xl105"/>
    <w:basedOn w:val="Normal"/>
    <w:uiPriority w:val="99"/>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06">
    <w:name w:val="xl106"/>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07">
    <w:name w:val="xl107"/>
    <w:basedOn w:val="Normal"/>
    <w:uiPriority w:val="99"/>
    <w:rsid w:val="001E41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08">
    <w:name w:val="xl108"/>
    <w:basedOn w:val="Normal"/>
    <w:uiPriority w:val="99"/>
    <w:rsid w:val="001E413D"/>
    <w:pPr>
      <w:shd w:val="clear" w:color="000000" w:fill="FFFF00"/>
      <w:spacing w:before="100" w:beforeAutospacing="1" w:after="100" w:afterAutospacing="1"/>
    </w:pPr>
    <w:rPr>
      <w:sz w:val="20"/>
      <w:szCs w:val="20"/>
    </w:rPr>
  </w:style>
  <w:style w:type="paragraph" w:customStyle="1" w:styleId="xl109">
    <w:name w:val="xl109"/>
    <w:basedOn w:val="Normal"/>
    <w:uiPriority w:val="99"/>
    <w:rsid w:val="001E413D"/>
    <w:pPr>
      <w:pBdr>
        <w:top w:val="single" w:sz="4" w:space="0" w:color="auto"/>
        <w:left w:val="single" w:sz="4" w:space="0" w:color="auto"/>
        <w:bottom w:val="single" w:sz="4" w:space="0" w:color="auto"/>
        <w:right w:val="single" w:sz="4" w:space="0" w:color="auto"/>
      </w:pBdr>
      <w:shd w:val="clear" w:color="000000" w:fill="7EF6C0"/>
      <w:spacing w:before="100" w:beforeAutospacing="1" w:after="100" w:afterAutospacing="1"/>
      <w:jc w:val="center"/>
      <w:textAlignment w:val="center"/>
    </w:pPr>
    <w:rPr>
      <w:sz w:val="20"/>
      <w:szCs w:val="20"/>
    </w:rPr>
  </w:style>
  <w:style w:type="paragraph" w:customStyle="1" w:styleId="xl110">
    <w:name w:val="xl110"/>
    <w:basedOn w:val="Normal"/>
    <w:uiPriority w:val="99"/>
    <w:rsid w:val="001E4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11">
    <w:name w:val="xl111"/>
    <w:basedOn w:val="Normal"/>
    <w:uiPriority w:val="99"/>
    <w:rsid w:val="001E413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112">
    <w:name w:val="xl112"/>
    <w:basedOn w:val="Normal"/>
    <w:uiPriority w:val="99"/>
    <w:rsid w:val="001E413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Normal"/>
    <w:uiPriority w:val="99"/>
    <w:rsid w:val="001E413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4">
    <w:name w:val="xl114"/>
    <w:basedOn w:val="Normal"/>
    <w:uiPriority w:val="99"/>
    <w:rsid w:val="001E413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15">
    <w:name w:val="xl115"/>
    <w:basedOn w:val="Normal"/>
    <w:uiPriority w:val="99"/>
    <w:rsid w:val="001E41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S">
    <w:name w:val="- S_Маркированный"/>
    <w:basedOn w:val="Normal"/>
    <w:uiPriority w:val="99"/>
    <w:rsid w:val="00530A02"/>
    <w:pPr>
      <w:numPr>
        <w:numId w:val="37"/>
      </w:numPr>
      <w:tabs>
        <w:tab w:val="left" w:pos="1072"/>
      </w:tabs>
      <w:suppressAutoHyphens/>
      <w:spacing w:line="360" w:lineRule="auto"/>
      <w:jc w:val="both"/>
    </w:pPr>
    <w:rPr>
      <w:lang w:eastAsia="ar-SA"/>
    </w:rPr>
  </w:style>
  <w:style w:type="numbering" w:customStyle="1" w:styleId="1111111">
    <w:name w:val="1 / 1.1 / 1.1.11"/>
    <w:rsid w:val="005C09E7"/>
    <w:pPr>
      <w:numPr>
        <w:numId w:val="36"/>
      </w:numPr>
    </w:pPr>
  </w:style>
  <w:style w:type="numbering" w:customStyle="1" w:styleId="1111112">
    <w:name w:val="1 / 1.1 / 1.1.12"/>
    <w:rsid w:val="005C09E7"/>
    <w:pPr>
      <w:numPr>
        <w:numId w:val="35"/>
      </w:numPr>
    </w:pPr>
  </w:style>
  <w:style w:type="numbering" w:styleId="1ai">
    <w:name w:val="Outline List 1"/>
    <w:basedOn w:val="NoList"/>
    <w:uiPriority w:val="99"/>
    <w:semiHidden/>
    <w:unhideWhenUsed/>
    <w:rsid w:val="005C09E7"/>
    <w:pPr>
      <w:numPr>
        <w:numId w:val="31"/>
      </w:numPr>
    </w:pPr>
  </w:style>
  <w:style w:type="numbering" w:styleId="111111">
    <w:name w:val="Outline List 2"/>
    <w:basedOn w:val="NoList"/>
    <w:uiPriority w:val="99"/>
    <w:semiHidden/>
    <w:unhideWhenUsed/>
    <w:rsid w:val="005C09E7"/>
    <w:pPr>
      <w:numPr>
        <w:numId w:val="30"/>
      </w:numPr>
    </w:pPr>
  </w:style>
</w:styles>
</file>

<file path=word/webSettings.xml><?xml version="1.0" encoding="utf-8"?>
<w:webSettings xmlns:r="http://schemas.openxmlformats.org/officeDocument/2006/relationships" xmlns:w="http://schemas.openxmlformats.org/wordprocessingml/2006/main">
  <w:divs>
    <w:div w:id="2000763065">
      <w:marLeft w:val="0"/>
      <w:marRight w:val="0"/>
      <w:marTop w:val="0"/>
      <w:marBottom w:val="0"/>
      <w:divBdr>
        <w:top w:val="none" w:sz="0" w:space="0" w:color="auto"/>
        <w:left w:val="none" w:sz="0" w:space="0" w:color="auto"/>
        <w:bottom w:val="none" w:sz="0" w:space="0" w:color="auto"/>
        <w:right w:val="none" w:sz="0" w:space="0" w:color="auto"/>
      </w:divBdr>
    </w:div>
    <w:div w:id="2000763066">
      <w:marLeft w:val="0"/>
      <w:marRight w:val="0"/>
      <w:marTop w:val="0"/>
      <w:marBottom w:val="0"/>
      <w:divBdr>
        <w:top w:val="none" w:sz="0" w:space="0" w:color="auto"/>
        <w:left w:val="none" w:sz="0" w:space="0" w:color="auto"/>
        <w:bottom w:val="none" w:sz="0" w:space="0" w:color="auto"/>
        <w:right w:val="none" w:sz="0" w:space="0" w:color="auto"/>
      </w:divBdr>
    </w:div>
    <w:div w:id="2000763067">
      <w:marLeft w:val="0"/>
      <w:marRight w:val="0"/>
      <w:marTop w:val="0"/>
      <w:marBottom w:val="0"/>
      <w:divBdr>
        <w:top w:val="none" w:sz="0" w:space="0" w:color="auto"/>
        <w:left w:val="none" w:sz="0" w:space="0" w:color="auto"/>
        <w:bottom w:val="none" w:sz="0" w:space="0" w:color="auto"/>
        <w:right w:val="none" w:sz="0" w:space="0" w:color="auto"/>
      </w:divBdr>
    </w:div>
    <w:div w:id="2000763068">
      <w:marLeft w:val="0"/>
      <w:marRight w:val="0"/>
      <w:marTop w:val="0"/>
      <w:marBottom w:val="0"/>
      <w:divBdr>
        <w:top w:val="none" w:sz="0" w:space="0" w:color="auto"/>
        <w:left w:val="none" w:sz="0" w:space="0" w:color="auto"/>
        <w:bottom w:val="none" w:sz="0" w:space="0" w:color="auto"/>
        <w:right w:val="none" w:sz="0" w:space="0" w:color="auto"/>
      </w:divBdr>
    </w:div>
    <w:div w:id="2000763069">
      <w:marLeft w:val="0"/>
      <w:marRight w:val="0"/>
      <w:marTop w:val="0"/>
      <w:marBottom w:val="0"/>
      <w:divBdr>
        <w:top w:val="none" w:sz="0" w:space="0" w:color="auto"/>
        <w:left w:val="none" w:sz="0" w:space="0" w:color="auto"/>
        <w:bottom w:val="none" w:sz="0" w:space="0" w:color="auto"/>
        <w:right w:val="none" w:sz="0" w:space="0" w:color="auto"/>
      </w:divBdr>
    </w:div>
    <w:div w:id="20007630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3036</TotalTime>
  <Pages>27</Pages>
  <Words>8106</Words>
  <Characters>-32766</Characters>
  <Application>Microsoft Office Outlook</Application>
  <DocSecurity>0</DocSecurity>
  <Lines>0</Lines>
  <Paragraphs>0</Paragraphs>
  <ScaleCrop>false</ScaleCrop>
  <Company>AUZsoft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 проекта планировки</dc:title>
  <dc:subject/>
  <dc:creator>erusakov</dc:creator>
  <cp:keywords>Стили мои (градовские)</cp:keywords>
  <dc:description/>
  <cp:lastModifiedBy>User</cp:lastModifiedBy>
  <cp:revision>267</cp:revision>
  <cp:lastPrinted>2013-05-13T10:57:00Z</cp:lastPrinted>
  <dcterms:created xsi:type="dcterms:W3CDTF">2013-03-26T10:21:00Z</dcterms:created>
  <dcterms:modified xsi:type="dcterms:W3CDTF">2013-10-30T06:26:00Z</dcterms:modified>
  <cp:category>ТЗ</cp:category>
</cp:coreProperties>
</file>